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99"/>
      </w:tblGrid>
      <w:tr w:rsidR="00CE7818" w:rsidTr="00CE7818">
        <w:trPr>
          <w:trHeight w:val="8355"/>
        </w:trPr>
        <w:tc>
          <w:tcPr>
            <w:tcW w:w="9899" w:type="dxa"/>
            <w:tcBorders>
              <w:top w:val="nil"/>
              <w:left w:val="nil"/>
              <w:bottom w:val="nil"/>
              <w:right w:val="nil"/>
            </w:tcBorders>
          </w:tcPr>
          <w:p w:rsidR="00CE7818" w:rsidRDefault="00D93B8E" w:rsidP="00D93B8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общеобразовательное учреждение</w:t>
            </w:r>
          </w:p>
          <w:p w:rsidR="00D93B8E" w:rsidRPr="00D93B8E" w:rsidRDefault="00D93B8E" w:rsidP="00D93B8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средняя общеобразовательная школа с. Засопка</w:t>
            </w: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center"/>
              <w:rPr>
                <w:rFonts w:ascii="Times New Roman" w:eastAsia="Times New Roman" w:hAnsi="Times New Roman" w:cs="Times New Roman"/>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D93B8E" w:rsidRDefault="00D93B8E" w:rsidP="00CE78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93B8E">
              <w:rPr>
                <w:rFonts w:ascii="Times New Roman" w:eastAsia="Times New Roman" w:hAnsi="Times New Roman" w:cs="Times New Roman"/>
                <w:sz w:val="28"/>
                <w:szCs w:val="28"/>
                <w:lang w:eastAsia="ru-RU"/>
              </w:rPr>
              <w:t>Утверждена</w:t>
            </w:r>
            <w:r>
              <w:rPr>
                <w:rFonts w:ascii="Times New Roman" w:eastAsia="Times New Roman" w:hAnsi="Times New Roman" w:cs="Times New Roman"/>
                <w:sz w:val="28"/>
                <w:szCs w:val="28"/>
                <w:lang w:eastAsia="ru-RU"/>
              </w:rPr>
              <w:t xml:space="preserve"> </w:t>
            </w:r>
          </w:p>
          <w:p w:rsidR="00D93B8E" w:rsidRDefault="00D93B8E" w:rsidP="00CE78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заседании педагогического </w:t>
            </w:r>
          </w:p>
          <w:p w:rsidR="00CE7818" w:rsidRPr="00D93B8E" w:rsidRDefault="00D93B8E" w:rsidP="00CE78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8765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протокол совета №</w:t>
            </w:r>
            <w:r w:rsidR="00C8765B">
              <w:rPr>
                <w:rFonts w:ascii="Times New Roman" w:eastAsia="Times New Roman" w:hAnsi="Times New Roman" w:cs="Times New Roman"/>
                <w:sz w:val="28"/>
                <w:szCs w:val="28"/>
                <w:lang w:eastAsia="ru-RU"/>
              </w:rPr>
              <w:t xml:space="preserve"> 65 от 30.08.2022</w:t>
            </w:r>
          </w:p>
          <w:p w:rsidR="00CE7818" w:rsidRPr="00D93B8E" w:rsidRDefault="00CE7818" w:rsidP="00CE7818">
            <w:pPr>
              <w:spacing w:after="0" w:line="240" w:lineRule="auto"/>
              <w:jc w:val="center"/>
              <w:rPr>
                <w:rFonts w:ascii="Times New Roman" w:eastAsia="Times New Roman" w:hAnsi="Times New Roman" w:cs="Times New Roman"/>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D93B8E" w:rsidRDefault="00D93B8E" w:rsidP="00CE7818">
            <w:pPr>
              <w:spacing w:after="0" w:line="240" w:lineRule="auto"/>
              <w:jc w:val="center"/>
              <w:rPr>
                <w:rFonts w:ascii="Times New Roman" w:eastAsia="Times New Roman" w:hAnsi="Times New Roman" w:cs="Times New Roman"/>
                <w:b/>
                <w:sz w:val="28"/>
                <w:szCs w:val="28"/>
                <w:lang w:eastAsia="ru-RU"/>
              </w:rPr>
            </w:pPr>
          </w:p>
          <w:p w:rsidR="00D93B8E" w:rsidRDefault="00D93B8E"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Рабочая программа </w:t>
            </w:r>
          </w:p>
          <w:p w:rsidR="00CE7818" w:rsidRDefault="0046071E" w:rsidP="00CE781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«Алгебра</w:t>
            </w:r>
            <w:r w:rsidR="00E04CA1">
              <w:rPr>
                <w:rFonts w:ascii="Times New Roman" w:eastAsia="Times New Roman" w:hAnsi="Times New Roman" w:cs="Times New Roman"/>
                <w:b/>
                <w:sz w:val="28"/>
                <w:szCs w:val="28"/>
                <w:lang w:eastAsia="ru-RU"/>
              </w:rPr>
              <w:t xml:space="preserve"> и началам анализа</w:t>
            </w:r>
            <w:r w:rsidR="00CE7818">
              <w:rPr>
                <w:rFonts w:ascii="Times New Roman" w:eastAsia="Times New Roman" w:hAnsi="Times New Roman" w:cs="Times New Roman"/>
                <w:b/>
                <w:sz w:val="28"/>
                <w:szCs w:val="28"/>
                <w:lang w:eastAsia="ru-RU"/>
              </w:rPr>
              <w:t xml:space="preserve"> 10</w:t>
            </w:r>
            <w:r w:rsidR="00E04CA1">
              <w:rPr>
                <w:rFonts w:ascii="Times New Roman" w:eastAsia="Times New Roman" w:hAnsi="Times New Roman" w:cs="Times New Roman"/>
                <w:b/>
                <w:sz w:val="28"/>
                <w:szCs w:val="28"/>
                <w:lang w:eastAsia="ru-RU"/>
              </w:rPr>
              <w:t>-11 классы»</w:t>
            </w:r>
          </w:p>
          <w:p w:rsidR="00E04CA1" w:rsidRPr="00E04CA1" w:rsidRDefault="00E04CA1" w:rsidP="00CE7818">
            <w:pPr>
              <w:spacing w:after="0" w:line="240" w:lineRule="auto"/>
              <w:jc w:val="center"/>
              <w:rPr>
                <w:rFonts w:ascii="Times New Roman" w:eastAsia="Times New Roman" w:hAnsi="Times New Roman" w:cs="Times New Roman"/>
                <w:sz w:val="28"/>
                <w:szCs w:val="28"/>
                <w:lang w:eastAsia="ru-RU"/>
              </w:rPr>
            </w:pPr>
          </w:p>
          <w:p w:rsidR="00CE7818" w:rsidRPr="00E04CA1" w:rsidRDefault="00C8765B" w:rsidP="00CE781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00CE7818" w:rsidRPr="00E04C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2024</w:t>
            </w:r>
            <w:r w:rsidR="00E04CA1" w:rsidRPr="00E04CA1">
              <w:rPr>
                <w:rFonts w:ascii="Times New Roman" w:eastAsia="Times New Roman" w:hAnsi="Times New Roman" w:cs="Times New Roman"/>
                <w:sz w:val="28"/>
                <w:szCs w:val="28"/>
                <w:lang w:eastAsia="ru-RU"/>
              </w:rPr>
              <w:t> учебный</w:t>
            </w:r>
            <w:r w:rsidR="00CE7818" w:rsidRPr="00E04CA1">
              <w:rPr>
                <w:rFonts w:ascii="Times New Roman" w:eastAsia="Times New Roman" w:hAnsi="Times New Roman" w:cs="Times New Roman"/>
                <w:sz w:val="28"/>
                <w:szCs w:val="28"/>
                <w:lang w:eastAsia="ru-RU"/>
              </w:rPr>
              <w:t xml:space="preserve"> год</w:t>
            </w:r>
          </w:p>
          <w:p w:rsidR="00E04CA1" w:rsidRPr="00E04CA1" w:rsidRDefault="00E04CA1" w:rsidP="00E04CA1">
            <w:pPr>
              <w:spacing w:after="0" w:line="259" w:lineRule="auto"/>
              <w:jc w:val="center"/>
              <w:rPr>
                <w:rFonts w:ascii="Times New Roman" w:eastAsia="Times New Roman" w:hAnsi="Times New Roman" w:cs="Times New Roman"/>
                <w:b/>
                <w:sz w:val="28"/>
                <w:szCs w:val="28"/>
              </w:rPr>
            </w:pPr>
          </w:p>
          <w:p w:rsidR="00E04CA1" w:rsidRPr="00E04CA1" w:rsidRDefault="00E04CA1" w:rsidP="00E04CA1">
            <w:pPr>
              <w:spacing w:after="0" w:line="259" w:lineRule="auto"/>
              <w:jc w:val="center"/>
              <w:rPr>
                <w:rFonts w:ascii="Times New Roman" w:eastAsia="Times New Roman" w:hAnsi="Times New Roman" w:cs="Times New Roman"/>
                <w:b/>
                <w:sz w:val="28"/>
                <w:szCs w:val="28"/>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center"/>
              <w:rPr>
                <w:rFonts w:ascii="Times New Roman" w:eastAsia="Times New Roman" w:hAnsi="Times New Roman" w:cs="Times New Roman"/>
                <w:b/>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Составитель: </w:t>
            </w:r>
          </w:p>
          <w:p w:rsidR="00CE7818" w:rsidRDefault="00CE7818" w:rsidP="00CE781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математики  </w:t>
            </w:r>
          </w:p>
          <w:p w:rsidR="00CE7818" w:rsidRDefault="00CE7818" w:rsidP="00CE781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Шадрина И.М. </w:t>
            </w:r>
          </w:p>
          <w:p w:rsidR="00CE7818" w:rsidRDefault="00CE7818" w:rsidP="00CE7818">
            <w:pPr>
              <w:spacing w:after="0" w:line="240" w:lineRule="auto"/>
              <w:jc w:val="right"/>
              <w:rPr>
                <w:rFonts w:ascii="Times New Roman" w:eastAsia="Times New Roman" w:hAnsi="Times New Roman" w:cs="Times New Roman"/>
                <w:sz w:val="28"/>
                <w:szCs w:val="28"/>
                <w:lang w:eastAsia="ru-RU"/>
              </w:rPr>
            </w:pPr>
          </w:p>
          <w:p w:rsidR="00CE7818" w:rsidRDefault="00CE7818" w:rsidP="00CE781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E7818"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CE7818" w:rsidRDefault="00CE7818" w:rsidP="00CE7818">
            <w:pPr>
              <w:spacing w:before="75" w:after="150" w:line="240" w:lineRule="auto"/>
              <w:jc w:val="center"/>
              <w:rPr>
                <w:rFonts w:ascii="Times New Roman" w:eastAsia="Times New Roman" w:hAnsi="Times New Roman" w:cs="Times New Roman"/>
                <w:b/>
                <w:sz w:val="28"/>
                <w:szCs w:val="28"/>
                <w:lang w:eastAsia="ru-RU"/>
              </w:rPr>
            </w:pPr>
          </w:p>
        </w:tc>
      </w:tr>
    </w:tbl>
    <w:p w:rsidR="00CE7818" w:rsidRDefault="00CE7818" w:rsidP="00CE7818">
      <w:pPr>
        <w:spacing w:after="0" w:line="240" w:lineRule="auto"/>
        <w:jc w:val="both"/>
        <w:rPr>
          <w:rFonts w:ascii="Times New Roman" w:eastAsia="Times New Roman" w:hAnsi="Times New Roman" w:cs="Times New Roman"/>
          <w:b/>
          <w:sz w:val="28"/>
          <w:szCs w:val="28"/>
          <w:lang w:eastAsia="ru-RU"/>
        </w:rPr>
      </w:pPr>
    </w:p>
    <w:p w:rsidR="00CE7818" w:rsidRDefault="00CE7818" w:rsidP="00CE7818">
      <w:pPr>
        <w:spacing w:after="0" w:line="240" w:lineRule="auto"/>
        <w:jc w:val="both"/>
        <w:rPr>
          <w:rFonts w:ascii="Times New Roman" w:eastAsia="Times New Roman" w:hAnsi="Times New Roman" w:cs="Times New Roman"/>
          <w:b/>
          <w:sz w:val="28"/>
          <w:szCs w:val="28"/>
          <w:lang w:eastAsia="ru-RU"/>
        </w:rPr>
      </w:pPr>
    </w:p>
    <w:p w:rsidR="00CE7818" w:rsidRDefault="00CE7818" w:rsidP="00CE7818">
      <w:pPr>
        <w:spacing w:after="0" w:line="240" w:lineRule="auto"/>
        <w:jc w:val="both"/>
        <w:rPr>
          <w:rFonts w:ascii="Times New Roman" w:eastAsia="Times New Roman" w:hAnsi="Times New Roman" w:cs="Times New Roman"/>
          <w:b/>
          <w:sz w:val="28"/>
          <w:szCs w:val="28"/>
          <w:lang w:eastAsia="ru-RU"/>
        </w:rPr>
      </w:pPr>
    </w:p>
    <w:p w:rsidR="00CE7818" w:rsidRDefault="00CE7818" w:rsidP="00CE7818">
      <w:pPr>
        <w:spacing w:after="0" w:line="240" w:lineRule="auto"/>
        <w:jc w:val="both"/>
        <w:rPr>
          <w:rFonts w:ascii="Times New Roman" w:eastAsia="Times New Roman" w:hAnsi="Times New Roman" w:cs="Times New Roman"/>
          <w:b/>
          <w:sz w:val="28"/>
          <w:szCs w:val="28"/>
          <w:lang w:eastAsia="ru-RU"/>
        </w:rPr>
      </w:pPr>
    </w:p>
    <w:p w:rsidR="00E04CA1" w:rsidRDefault="00E04CA1" w:rsidP="00E04CA1">
      <w:pPr>
        <w:shd w:val="clear" w:color="auto" w:fill="FFFFFF"/>
        <w:spacing w:before="30" w:after="30" w:line="240" w:lineRule="auto"/>
        <w:ind w:right="30"/>
        <w:rPr>
          <w:rFonts w:ascii="Times New Roman" w:eastAsia="Times New Roman" w:hAnsi="Times New Roman" w:cs="Times New Roman"/>
          <w:b/>
          <w:sz w:val="28"/>
          <w:szCs w:val="28"/>
          <w:lang w:eastAsia="ru-RU"/>
        </w:rPr>
      </w:pPr>
    </w:p>
    <w:p w:rsidR="00CE7818" w:rsidRDefault="00C8765B" w:rsidP="00D93B8E">
      <w:pPr>
        <w:shd w:val="clear" w:color="auto" w:fill="FFFFFF"/>
        <w:spacing w:before="30" w:after="30" w:line="240" w:lineRule="auto"/>
        <w:ind w:right="3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 – 2024</w:t>
      </w:r>
      <w:bookmarkStart w:id="0" w:name="_GoBack"/>
      <w:bookmarkEnd w:id="0"/>
      <w:r w:rsidR="00CE7818">
        <w:rPr>
          <w:rFonts w:ascii="Times New Roman" w:eastAsia="Times New Roman" w:hAnsi="Times New Roman" w:cs="Times New Roman"/>
          <w:color w:val="000000"/>
          <w:sz w:val="28"/>
          <w:szCs w:val="28"/>
          <w:lang w:eastAsia="ru-RU"/>
        </w:rPr>
        <w:t xml:space="preserve"> г.</w:t>
      </w:r>
    </w:p>
    <w:p w:rsidR="00D93B8E" w:rsidRDefault="00D93B8E" w:rsidP="00E04CA1">
      <w:pPr>
        <w:shd w:val="clear" w:color="auto" w:fill="FFFFFF"/>
        <w:spacing w:before="30" w:after="30" w:line="240" w:lineRule="auto"/>
        <w:ind w:right="30"/>
        <w:rPr>
          <w:rFonts w:ascii="Times New Roman" w:eastAsia="Times New Roman" w:hAnsi="Times New Roman" w:cs="Times New Roman"/>
          <w:color w:val="000000"/>
          <w:sz w:val="28"/>
          <w:szCs w:val="28"/>
          <w:lang w:eastAsia="ru-RU"/>
        </w:rPr>
      </w:pPr>
    </w:p>
    <w:p w:rsidR="00CE7818" w:rsidRDefault="00CE7818" w:rsidP="00CE7818">
      <w:pPr>
        <w:spacing w:after="0" w:line="240" w:lineRule="auto"/>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b/>
          <w:sz w:val="28"/>
          <w:szCs w:val="28"/>
          <w:lang w:eastAsia="ru-RU"/>
        </w:rPr>
        <w:t xml:space="preserve"> Пояснительная записка</w:t>
      </w:r>
    </w:p>
    <w:p w:rsidR="00CE7818" w:rsidRDefault="00CE7818" w:rsidP="00CE7818">
      <w:pPr>
        <w:spacing w:after="0" w:line="240" w:lineRule="auto"/>
        <w:rPr>
          <w:rFonts w:ascii="Times New Roman" w:eastAsia="Times New Roman" w:hAnsi="Times New Roman" w:cs="Times New Roman"/>
          <w:b/>
          <w:sz w:val="28"/>
          <w:szCs w:val="28"/>
          <w:lang w:eastAsia="ru-RU"/>
        </w:rPr>
      </w:pPr>
    </w:p>
    <w:p w:rsidR="00CE7818" w:rsidRDefault="00CE7818" w:rsidP="00CE781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Данная рабочая программа ориентирована на учащихся 10-11 класса и реализуется на основе следующих документов:</w:t>
      </w:r>
    </w:p>
    <w:p w:rsidR="00CE7818" w:rsidRPr="00F87A17" w:rsidRDefault="00CE7818" w:rsidP="00CE7818">
      <w:pPr>
        <w:autoSpaceDE w:val="0"/>
        <w:autoSpaceDN w:val="0"/>
        <w:adjustRightInd w:val="0"/>
        <w:spacing w:after="0" w:line="240" w:lineRule="auto"/>
        <w:rPr>
          <w:rFonts w:ascii="Times New Roman" w:eastAsia="Calibri" w:hAnsi="Times New Roman" w:cs="Times New Roman"/>
          <w:color w:val="000000"/>
          <w:sz w:val="24"/>
          <w:szCs w:val="24"/>
        </w:rPr>
      </w:pPr>
      <w:r w:rsidRPr="00F87A17">
        <w:rPr>
          <w:rFonts w:ascii="Times New Roman" w:eastAsia="Calibri" w:hAnsi="Times New Roman" w:cs="Times New Roman"/>
          <w:color w:val="000000"/>
          <w:sz w:val="28"/>
          <w:szCs w:val="28"/>
        </w:rPr>
        <w:t>Нормативная база для рабочих программ среднего общего образования:</w:t>
      </w:r>
    </w:p>
    <w:p w:rsidR="00CE7818" w:rsidRPr="00F87A17" w:rsidRDefault="00CE7818" w:rsidP="00CE7818">
      <w:pPr>
        <w:pStyle w:val="a4"/>
        <w:numPr>
          <w:ilvl w:val="0"/>
          <w:numId w:val="4"/>
        </w:numPr>
        <w:autoSpaceDE w:val="0"/>
        <w:autoSpaceDN w:val="0"/>
        <w:adjustRightInd w:val="0"/>
        <w:spacing w:after="57" w:line="240" w:lineRule="auto"/>
        <w:rPr>
          <w:rFonts w:ascii="Times New Roman" w:eastAsia="Calibri" w:hAnsi="Times New Roman" w:cs="Times New Roman"/>
          <w:color w:val="000000"/>
          <w:sz w:val="28"/>
          <w:szCs w:val="28"/>
        </w:rPr>
      </w:pPr>
      <w:r w:rsidRPr="00F87A17">
        <w:rPr>
          <w:rFonts w:ascii="Times New Roman" w:eastAsia="Calibri" w:hAnsi="Times New Roman" w:cs="Times New Roman"/>
          <w:color w:val="000000"/>
          <w:sz w:val="28"/>
          <w:szCs w:val="28"/>
        </w:rPr>
        <w:t>ст. 12, 13 Федерального закона «Об образовании в Российской Федерации»,  ФЗ_273</w:t>
      </w:r>
    </w:p>
    <w:p w:rsidR="00CE7818" w:rsidRPr="00F87A17" w:rsidRDefault="00CE7818" w:rsidP="00CE7818">
      <w:pPr>
        <w:pStyle w:val="a4"/>
        <w:numPr>
          <w:ilvl w:val="0"/>
          <w:numId w:val="4"/>
        </w:numPr>
        <w:autoSpaceDE w:val="0"/>
        <w:autoSpaceDN w:val="0"/>
        <w:adjustRightInd w:val="0"/>
        <w:spacing w:after="57" w:line="240" w:lineRule="auto"/>
        <w:rPr>
          <w:rFonts w:ascii="Times New Roman" w:eastAsia="Calibri" w:hAnsi="Times New Roman" w:cs="Times New Roman"/>
          <w:color w:val="000000"/>
          <w:sz w:val="28"/>
          <w:szCs w:val="28"/>
        </w:rPr>
      </w:pPr>
      <w:r w:rsidRPr="00F87A17">
        <w:rPr>
          <w:rFonts w:ascii="Times New Roman" w:eastAsia="Calibri" w:hAnsi="Times New Roman" w:cs="Times New Roman"/>
          <w:color w:val="000000"/>
          <w:sz w:val="28"/>
          <w:szCs w:val="28"/>
        </w:rPr>
        <w:t>ФГОС СОО, утвержденного приказом Минобрнауки РФ от 17 мая 2012 года № 413 (с изменениями);</w:t>
      </w:r>
    </w:p>
    <w:p w:rsidR="00CE7818" w:rsidRPr="00F87A17" w:rsidRDefault="00CE7818" w:rsidP="00CE7818">
      <w:pPr>
        <w:pStyle w:val="a4"/>
        <w:numPr>
          <w:ilvl w:val="0"/>
          <w:numId w:val="4"/>
        </w:numPr>
        <w:autoSpaceDE w:val="0"/>
        <w:autoSpaceDN w:val="0"/>
        <w:adjustRightInd w:val="0"/>
        <w:spacing w:after="57" w:line="240" w:lineRule="auto"/>
        <w:rPr>
          <w:rFonts w:ascii="Times New Roman" w:eastAsia="Calibri" w:hAnsi="Times New Roman" w:cs="Times New Roman"/>
          <w:sz w:val="28"/>
          <w:szCs w:val="28"/>
        </w:rPr>
      </w:pPr>
      <w:r w:rsidRPr="00F87A17">
        <w:rPr>
          <w:rFonts w:ascii="Times New Roman" w:eastAsia="Calibri" w:hAnsi="Times New Roman" w:cs="Times New Roman"/>
          <w:bCs/>
          <w:sz w:val="28"/>
          <w:szCs w:val="28"/>
        </w:rPr>
        <w:t xml:space="preserve">Примерной основной  образовательной  программы среднего общего образования, </w:t>
      </w:r>
      <w:r w:rsidRPr="00F87A17">
        <w:rPr>
          <w:rFonts w:ascii="Times New Roman" w:eastAsia="Calibri" w:hAnsi="Times New Roman" w:cs="Times New Roman"/>
          <w:sz w:val="28"/>
          <w:szCs w:val="28"/>
        </w:rPr>
        <w:t>ОДОБРЕННОЙ  решением федерального учебно-методического объединения по общему образованию (протокол  от 28 июня 2016 г. № 2/16-з)</w:t>
      </w:r>
    </w:p>
    <w:p w:rsidR="00CE7818" w:rsidRDefault="00CE7818" w:rsidP="00CE7818">
      <w:pPr>
        <w:pStyle w:val="a4"/>
        <w:numPr>
          <w:ilvl w:val="0"/>
          <w:numId w:val="4"/>
        </w:numPr>
        <w:autoSpaceDE w:val="0"/>
        <w:autoSpaceDN w:val="0"/>
        <w:adjustRightInd w:val="0"/>
        <w:spacing w:after="0" w:line="240" w:lineRule="auto"/>
        <w:rPr>
          <w:rFonts w:ascii="Times New Roman" w:eastAsia="Calibri" w:hAnsi="Times New Roman" w:cs="Times New Roman"/>
          <w:color w:val="000000"/>
          <w:sz w:val="28"/>
          <w:szCs w:val="28"/>
        </w:rPr>
      </w:pPr>
      <w:r w:rsidRPr="00F87A17">
        <w:rPr>
          <w:rFonts w:ascii="Times New Roman" w:eastAsia="Calibri" w:hAnsi="Times New Roman" w:cs="Times New Roman"/>
          <w:color w:val="000000"/>
          <w:sz w:val="28"/>
          <w:szCs w:val="28"/>
        </w:rPr>
        <w:t>Уставом МОУ СОШ с. Засопка</w:t>
      </w:r>
    </w:p>
    <w:p w:rsidR="00CE7818" w:rsidRPr="00D93B8E" w:rsidRDefault="00CE7818" w:rsidP="00D93B8E">
      <w:pPr>
        <w:pStyle w:val="a4"/>
        <w:numPr>
          <w:ilvl w:val="0"/>
          <w:numId w:val="4"/>
        </w:numPr>
        <w:autoSpaceDE w:val="0"/>
        <w:autoSpaceDN w:val="0"/>
        <w:adjustRightInd w:val="0"/>
        <w:spacing w:after="0" w:line="240" w:lineRule="auto"/>
        <w:rPr>
          <w:rFonts w:ascii="Times New Roman" w:eastAsia="Calibri" w:hAnsi="Times New Roman" w:cs="Times New Roman"/>
          <w:color w:val="000000"/>
          <w:sz w:val="28"/>
          <w:szCs w:val="28"/>
        </w:rPr>
      </w:pPr>
      <w:r w:rsidRPr="00D93B8E">
        <w:rPr>
          <w:rFonts w:ascii="Times New Roman" w:eastAsia="Calibri" w:hAnsi="Times New Roman" w:cs="Times New Roman"/>
          <w:color w:val="000000"/>
          <w:sz w:val="28"/>
          <w:szCs w:val="28"/>
        </w:rPr>
        <w:t xml:space="preserve"> ООП СОО МОУ СОШ с. Засопка</w:t>
      </w:r>
    </w:p>
    <w:p w:rsidR="00CE7818" w:rsidRPr="00142438" w:rsidRDefault="00CE7818" w:rsidP="00CE7818">
      <w:pPr>
        <w:numPr>
          <w:ilvl w:val="0"/>
          <w:numId w:val="4"/>
        </w:numPr>
        <w:tabs>
          <w:tab w:val="center" w:pos="7568"/>
          <w:tab w:val="left" w:pos="9517"/>
        </w:tabs>
        <w:spacing w:after="0" w:line="240" w:lineRule="auto"/>
        <w:contextualSpacing/>
        <w:jc w:val="both"/>
        <w:rPr>
          <w:rFonts w:ascii="Times New Roman" w:eastAsia="Times New Roman" w:hAnsi="Times New Roman" w:cs="Times New Roman"/>
          <w:sz w:val="28"/>
          <w:szCs w:val="28"/>
          <w:lang w:eastAsia="ru-RU"/>
        </w:rPr>
      </w:pPr>
      <w:r w:rsidRPr="00142438">
        <w:rPr>
          <w:rFonts w:ascii="Times New Roman" w:eastAsia="Times New Roman" w:hAnsi="Times New Roman" w:cs="Times New Roman"/>
          <w:sz w:val="28"/>
          <w:szCs w:val="28"/>
          <w:lang w:eastAsia="ru-RU"/>
        </w:rPr>
        <w:t xml:space="preserve">Сборника рабочих программ: Алгебра, </w:t>
      </w:r>
      <w:r>
        <w:rPr>
          <w:rFonts w:ascii="Times New Roman" w:eastAsia="Times New Roman" w:hAnsi="Times New Roman" w:cs="Times New Roman"/>
          <w:sz w:val="28"/>
          <w:szCs w:val="28"/>
          <w:lang w:eastAsia="ru-RU"/>
        </w:rPr>
        <w:t xml:space="preserve">10-11 </w:t>
      </w:r>
      <w:r w:rsidRPr="00142438">
        <w:rPr>
          <w:rFonts w:ascii="Times New Roman" w:eastAsia="Times New Roman" w:hAnsi="Times New Roman" w:cs="Times New Roman"/>
          <w:sz w:val="28"/>
          <w:szCs w:val="28"/>
          <w:lang w:eastAsia="ru-RU"/>
        </w:rPr>
        <w:t>класс, Бурмистрова Т.А., 2011.</w:t>
      </w:r>
    </w:p>
    <w:p w:rsidR="00CE7818" w:rsidRPr="00983F3A" w:rsidRDefault="00CE7818" w:rsidP="00CE7818">
      <w:pPr>
        <w:pStyle w:val="Default"/>
        <w:numPr>
          <w:ilvl w:val="0"/>
          <w:numId w:val="4"/>
        </w:numP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983F3A">
        <w:rPr>
          <w:rFonts w:ascii="Times New Roman" w:hAnsi="Times New Roman" w:cs="Times New Roman"/>
          <w:sz w:val="28"/>
          <w:szCs w:val="28"/>
        </w:rPr>
        <w:t xml:space="preserve">Математика: алгебра и начала математического анализа, геометрия. Алгебра и начала математического анализа. 10 класс. В 2 ч. Ч. 1. Учебник для учащихся общеобразовательных организаций (базовый и углубленный уровни) / А.Г. Мордкович, П.В. Семенов. – М. : Мнемозина, 2014 </w:t>
      </w:r>
    </w:p>
    <w:p w:rsidR="00CE7818" w:rsidRDefault="00CE7818" w:rsidP="00CE7818">
      <w:pPr>
        <w:autoSpaceDE w:val="0"/>
        <w:autoSpaceDN w:val="0"/>
        <w:adjustRightInd w:val="0"/>
        <w:spacing w:after="57" w:line="240" w:lineRule="auto"/>
        <w:rPr>
          <w:rFonts w:ascii="Times New Roman" w:hAnsi="Times New Roman" w:cs="Times New Roman"/>
          <w:color w:val="000000"/>
          <w:sz w:val="28"/>
          <w:szCs w:val="28"/>
        </w:rPr>
      </w:pPr>
    </w:p>
    <w:p w:rsidR="00CE7818" w:rsidRDefault="00CE7818" w:rsidP="00CE7818">
      <w:pPr>
        <w:pStyle w:val="a3"/>
        <w:shd w:val="clear" w:color="auto" w:fill="FFFFFF"/>
        <w:spacing w:before="0" w:beforeAutospacing="0" w:after="150" w:afterAutospacing="0"/>
        <w:rPr>
          <w:color w:val="000000"/>
          <w:sz w:val="28"/>
          <w:szCs w:val="28"/>
        </w:rPr>
      </w:pPr>
      <w:r w:rsidRPr="00400BB5">
        <w:rPr>
          <w:color w:val="000000"/>
          <w:sz w:val="28"/>
          <w:szCs w:val="28"/>
        </w:rPr>
        <w:t>Изучение алгебры и математического анализа на профильном уровне предполагает наличие у учащихся устойчивого интереса к математике и намерение выбрать после окончания школы связанную с ней профессию.</w:t>
      </w:r>
      <w:r>
        <w:rPr>
          <w:color w:val="000000"/>
          <w:sz w:val="28"/>
          <w:szCs w:val="28"/>
        </w:rPr>
        <w:t xml:space="preserve"> </w:t>
      </w:r>
    </w:p>
    <w:p w:rsidR="00CE7818" w:rsidRDefault="00CE7818" w:rsidP="00CE7818">
      <w:pPr>
        <w:pStyle w:val="a3"/>
        <w:shd w:val="clear" w:color="auto" w:fill="FFFFFF"/>
        <w:spacing w:before="0" w:beforeAutospacing="0" w:after="150" w:afterAutospacing="0"/>
        <w:rPr>
          <w:color w:val="000000"/>
          <w:sz w:val="28"/>
          <w:szCs w:val="28"/>
        </w:rPr>
      </w:pPr>
      <w:r w:rsidRPr="00400BB5">
        <w:rPr>
          <w:color w:val="000000"/>
          <w:sz w:val="28"/>
          <w:szCs w:val="28"/>
        </w:rPr>
        <w:t>Обучение в 10-11 классах должно обеспечивать подготовку к поступлению в ВУЗ и продолжению образования, а так же к профессиональной деятельности, требующей достаточно высокой математической культуры</w:t>
      </w:r>
    </w:p>
    <w:p w:rsidR="00CE7818" w:rsidRPr="00400BB5" w:rsidRDefault="00CE7818" w:rsidP="00CE7818">
      <w:pPr>
        <w:pStyle w:val="a3"/>
        <w:shd w:val="clear" w:color="auto" w:fill="FFFFFF"/>
        <w:spacing w:before="0" w:beforeAutospacing="0" w:after="150" w:afterAutospacing="0"/>
        <w:rPr>
          <w:color w:val="000000"/>
          <w:sz w:val="28"/>
          <w:szCs w:val="28"/>
        </w:rPr>
      </w:pPr>
    </w:p>
    <w:p w:rsidR="00CE7818" w:rsidRDefault="00CE7818" w:rsidP="00CE7818">
      <w:pPr>
        <w:pStyle w:val="c27"/>
        <w:shd w:val="clear" w:color="auto" w:fill="FFFFFF"/>
        <w:spacing w:before="0" w:beforeAutospacing="0" w:after="0" w:afterAutospacing="0"/>
        <w:ind w:right="300"/>
        <w:rPr>
          <w:rStyle w:val="c4"/>
          <w:b/>
          <w:bCs/>
          <w:color w:val="000000"/>
          <w:sz w:val="28"/>
          <w:szCs w:val="28"/>
        </w:rPr>
      </w:pPr>
      <w:r>
        <w:rPr>
          <w:rStyle w:val="c4"/>
          <w:b/>
          <w:bCs/>
          <w:color w:val="000000"/>
          <w:sz w:val="28"/>
          <w:szCs w:val="28"/>
        </w:rPr>
        <w:t xml:space="preserve">                         Место предмета в базисном учебном плане</w:t>
      </w:r>
    </w:p>
    <w:p w:rsidR="00CE7818" w:rsidRDefault="00CE7818" w:rsidP="00CE7818">
      <w:pPr>
        <w:pStyle w:val="c27"/>
        <w:shd w:val="clear" w:color="auto" w:fill="FFFFFF"/>
        <w:spacing w:before="0" w:beforeAutospacing="0" w:after="0" w:afterAutospacing="0"/>
        <w:ind w:right="300"/>
        <w:rPr>
          <w:rFonts w:ascii="Arial" w:hAnsi="Arial" w:cs="Arial"/>
          <w:color w:val="000000"/>
          <w:sz w:val="22"/>
          <w:szCs w:val="22"/>
        </w:rPr>
      </w:pPr>
    </w:p>
    <w:p w:rsidR="00CE7818" w:rsidRPr="009C4FEC" w:rsidRDefault="00CE7818" w:rsidP="00CE7818">
      <w:pPr>
        <w:pStyle w:val="c27"/>
        <w:shd w:val="clear" w:color="auto" w:fill="FFFFFF"/>
        <w:spacing w:before="0" w:beforeAutospacing="0" w:after="0" w:afterAutospacing="0"/>
        <w:ind w:right="300"/>
        <w:rPr>
          <w:rFonts w:ascii="Arial" w:hAnsi="Arial" w:cs="Arial"/>
          <w:b/>
          <w:color w:val="000000"/>
          <w:sz w:val="22"/>
          <w:szCs w:val="22"/>
        </w:rPr>
      </w:pPr>
      <w:r>
        <w:rPr>
          <w:rStyle w:val="c4"/>
          <w:color w:val="000000"/>
          <w:sz w:val="28"/>
          <w:szCs w:val="28"/>
        </w:rPr>
        <w:t xml:space="preserve">   Согласно Федеральному базисному учебному плану для образовательных учреждений Российской Федерации для обязательного изучения математики на этапе основного общего образования отводится не менее 420 ч из расчета 6 ч в неделю (при этом предмет математика делится на алгебру и геометрию по следующей </w:t>
      </w:r>
      <w:r w:rsidR="00D93B8E">
        <w:rPr>
          <w:rStyle w:val="c4"/>
          <w:color w:val="000000"/>
          <w:sz w:val="28"/>
          <w:szCs w:val="28"/>
        </w:rPr>
        <w:t>схеме: 1</w:t>
      </w:r>
      <w:r>
        <w:rPr>
          <w:rStyle w:val="c4"/>
          <w:color w:val="000000"/>
          <w:sz w:val="28"/>
          <w:szCs w:val="28"/>
        </w:rPr>
        <w:t xml:space="preserve"> вариант алгебра 4 часа, а геометрия 2 часа, 2 вариант – алгебра 5 часов, а геометрия 3 часа, 3 вариант: алгебра 6 часов, а геометрия 2 часа). При этом учебное время может быть увеличено до 12 уроков в неделю за счет школьного компонента с учетом элективных предметов. </w:t>
      </w:r>
      <w:r w:rsidRPr="009C4FEC">
        <w:rPr>
          <w:rStyle w:val="c4"/>
          <w:b/>
          <w:color w:val="000000"/>
          <w:sz w:val="28"/>
          <w:szCs w:val="28"/>
        </w:rPr>
        <w:t>Данная программа рассчитана на 4 часа алгебры, т.е. 1 вариант.</w:t>
      </w:r>
    </w:p>
    <w:p w:rsidR="00CE7818" w:rsidRDefault="00CE7818" w:rsidP="00CE7818">
      <w:pPr>
        <w:pStyle w:val="a3"/>
        <w:shd w:val="clear" w:color="auto" w:fill="FFFFFF"/>
        <w:spacing w:before="0" w:beforeAutospacing="0" w:after="150" w:afterAutospacing="0"/>
        <w:rPr>
          <w:color w:val="000000"/>
          <w:sz w:val="28"/>
          <w:szCs w:val="28"/>
        </w:rPr>
      </w:pPr>
    </w:p>
    <w:p w:rsidR="00CE7818" w:rsidRPr="00400BB5" w:rsidRDefault="00CE7818" w:rsidP="00CE7818">
      <w:pPr>
        <w:pStyle w:val="a3"/>
        <w:shd w:val="clear" w:color="auto" w:fill="FFFFFF"/>
        <w:spacing w:before="0" w:beforeAutospacing="0" w:after="150" w:afterAutospacing="0"/>
        <w:rPr>
          <w:color w:val="000000"/>
          <w:sz w:val="28"/>
          <w:szCs w:val="28"/>
        </w:rPr>
      </w:pPr>
    </w:p>
    <w:p w:rsidR="00CE7818" w:rsidRDefault="00CE7818" w:rsidP="00CE7818">
      <w:pPr>
        <w:pStyle w:val="c12"/>
        <w:shd w:val="clear" w:color="auto" w:fill="FFFFFF"/>
        <w:spacing w:before="0" w:beforeAutospacing="0" w:after="0" w:afterAutospacing="0"/>
        <w:ind w:right="-2"/>
        <w:rPr>
          <w:rFonts w:ascii="Arial" w:hAnsi="Arial" w:cs="Arial"/>
          <w:color w:val="000000"/>
          <w:sz w:val="22"/>
          <w:szCs w:val="22"/>
        </w:rPr>
      </w:pPr>
      <w:r>
        <w:rPr>
          <w:rStyle w:val="c4"/>
          <w:color w:val="000000"/>
          <w:sz w:val="28"/>
          <w:szCs w:val="28"/>
        </w:rPr>
        <w:t> </w:t>
      </w:r>
      <w:r>
        <w:rPr>
          <w:rStyle w:val="c4"/>
          <w:b/>
          <w:bCs/>
          <w:color w:val="000000"/>
          <w:sz w:val="28"/>
          <w:szCs w:val="28"/>
        </w:rPr>
        <w:t> Тематическое планирование</w:t>
      </w:r>
      <w:r>
        <w:rPr>
          <w:rStyle w:val="c4"/>
          <w:color w:val="000000"/>
          <w:sz w:val="28"/>
          <w:szCs w:val="28"/>
        </w:rPr>
        <w:t> составлено к УМК А.Г. Мордковича и др. «Алгебра и начала анализа»,10-11 классы, М. «Мнемозина», 2007 год (Профильный уровень) и А.Г. Мордковича и др. с учетом федерального компонента государственного стандарта среднего (полного) общего образования (профильный уровень) на основе авторского тематического планирования учебного материала, приведенного  в методическом пособии для учителя и  авторской программы  по математике А. Г. Мордкович, И. И. Зубарева (профильный уровень)  «Мнемозина»  2007.  </w:t>
      </w:r>
    </w:p>
    <w:p w:rsidR="00CE7818" w:rsidRPr="00400BB5" w:rsidRDefault="00CE7818" w:rsidP="00CE7818">
      <w:pPr>
        <w:pStyle w:val="Default"/>
        <w:rPr>
          <w:rFonts w:ascii="Times New Roman" w:hAnsi="Times New Roman" w:cs="Times New Roman"/>
          <w:b/>
          <w:sz w:val="28"/>
          <w:szCs w:val="28"/>
        </w:rPr>
      </w:pPr>
    </w:p>
    <w:p w:rsidR="00CE7818" w:rsidRDefault="00CE7818" w:rsidP="00CE7818">
      <w:pPr>
        <w:pStyle w:val="Default"/>
        <w:rPr>
          <w:rFonts w:ascii="Times New Roman" w:hAnsi="Times New Roman" w:cs="Times New Roman"/>
          <w:b/>
          <w:sz w:val="28"/>
          <w:szCs w:val="28"/>
        </w:rPr>
      </w:pPr>
      <w:r>
        <w:rPr>
          <w:rFonts w:ascii="Times New Roman" w:hAnsi="Times New Roman" w:cs="Times New Roman"/>
          <w:b/>
          <w:sz w:val="28"/>
          <w:szCs w:val="28"/>
        </w:rPr>
        <w:t xml:space="preserve">                 </w:t>
      </w:r>
      <w:r w:rsidRPr="003416D1">
        <w:rPr>
          <w:rFonts w:ascii="Times New Roman" w:hAnsi="Times New Roman" w:cs="Times New Roman"/>
          <w:b/>
          <w:sz w:val="28"/>
          <w:szCs w:val="28"/>
        </w:rPr>
        <w:t>Учебно – методическое обеспечение образовательного процесса.</w:t>
      </w:r>
    </w:p>
    <w:p w:rsidR="00CE7818" w:rsidRPr="00983F3A" w:rsidRDefault="00CE7818" w:rsidP="00CE7818">
      <w:pPr>
        <w:pStyle w:val="Default"/>
        <w:numPr>
          <w:ilvl w:val="0"/>
          <w:numId w:val="1"/>
        </w:numPr>
        <w:rPr>
          <w:rFonts w:ascii="Times New Roman" w:hAnsi="Times New Roman" w:cs="Times New Roman"/>
          <w:sz w:val="28"/>
          <w:szCs w:val="28"/>
        </w:rPr>
      </w:pPr>
      <w:r>
        <w:rPr>
          <w:rFonts w:ascii="Times New Roman" w:hAnsi="Times New Roman" w:cs="Times New Roman"/>
          <w:sz w:val="28"/>
          <w:szCs w:val="28"/>
        </w:rPr>
        <w:t xml:space="preserve">А.Г. Мордкович, П.В. Семенов  Алгебра и начала математического анализа </w:t>
      </w:r>
      <w:r w:rsidRPr="00983F3A">
        <w:rPr>
          <w:rFonts w:ascii="Times New Roman" w:hAnsi="Times New Roman" w:cs="Times New Roman"/>
          <w:sz w:val="28"/>
          <w:szCs w:val="28"/>
        </w:rPr>
        <w:t xml:space="preserve">10 класс. В 2 ч. Ч. 1. Учебник для учащихся общеобразовательных организаций (базовый и углубленный уровни) / А.Г. Мордкович, П.В. </w:t>
      </w:r>
      <w:r>
        <w:rPr>
          <w:rFonts w:ascii="Times New Roman" w:hAnsi="Times New Roman" w:cs="Times New Roman"/>
          <w:sz w:val="28"/>
          <w:szCs w:val="28"/>
        </w:rPr>
        <w:t>Семенов. – М. : Мнемозина, 2018</w:t>
      </w:r>
    </w:p>
    <w:p w:rsidR="00CE7818" w:rsidRDefault="00CE7818" w:rsidP="00CE7818">
      <w:pPr>
        <w:pStyle w:val="Default"/>
        <w:numPr>
          <w:ilvl w:val="0"/>
          <w:numId w:val="1"/>
        </w:numPr>
        <w:rPr>
          <w:rFonts w:ascii="Times New Roman" w:hAnsi="Times New Roman" w:cs="Times New Roman"/>
          <w:sz w:val="28"/>
          <w:szCs w:val="28"/>
        </w:rPr>
      </w:pPr>
      <w:r w:rsidRPr="003B0D03">
        <w:rPr>
          <w:rFonts w:ascii="Times New Roman" w:hAnsi="Times New Roman" w:cs="Times New Roman"/>
          <w:sz w:val="28"/>
          <w:szCs w:val="28"/>
        </w:rPr>
        <w:t>А.Г. Мордкович, П.В. Семенов  Алгебра и начала математическо</w:t>
      </w:r>
      <w:r>
        <w:rPr>
          <w:rFonts w:ascii="Times New Roman" w:hAnsi="Times New Roman" w:cs="Times New Roman"/>
          <w:sz w:val="28"/>
          <w:szCs w:val="28"/>
        </w:rPr>
        <w:t>го анализа 10 класс. В 2 ч. Ч. 2</w:t>
      </w:r>
      <w:r w:rsidRPr="003B0D03">
        <w:rPr>
          <w:rFonts w:ascii="Times New Roman" w:hAnsi="Times New Roman" w:cs="Times New Roman"/>
          <w:sz w:val="28"/>
          <w:szCs w:val="28"/>
        </w:rPr>
        <w:t>. Учебник для учащихся общеобразовательных организаций (базовый и углубленный уровни) / А.Г. Мордкович, П.В. Семенов. – М. : Мнемозина, 2018</w:t>
      </w:r>
    </w:p>
    <w:p w:rsidR="00CE7818" w:rsidRPr="00983F3A" w:rsidRDefault="00CE7818" w:rsidP="00CE7818">
      <w:pPr>
        <w:pStyle w:val="Default"/>
        <w:numPr>
          <w:ilvl w:val="0"/>
          <w:numId w:val="1"/>
        </w:numPr>
        <w:rPr>
          <w:rFonts w:ascii="Times New Roman" w:hAnsi="Times New Roman" w:cs="Times New Roman"/>
          <w:sz w:val="28"/>
          <w:szCs w:val="28"/>
        </w:rPr>
      </w:pPr>
      <w:r>
        <w:rPr>
          <w:rFonts w:ascii="Times New Roman" w:hAnsi="Times New Roman" w:cs="Times New Roman"/>
          <w:sz w:val="28"/>
          <w:szCs w:val="28"/>
        </w:rPr>
        <w:t>А.Г. Мордкович, П.В. Семенов  Алгебра и начала математического анализа 11</w:t>
      </w:r>
      <w:r w:rsidRPr="00983F3A">
        <w:rPr>
          <w:rFonts w:ascii="Times New Roman" w:hAnsi="Times New Roman" w:cs="Times New Roman"/>
          <w:sz w:val="28"/>
          <w:szCs w:val="28"/>
        </w:rPr>
        <w:t xml:space="preserve"> класс. В 2 ч. Ч. 1. Учебник для учащихся общеобразовательных организаций (базовый и углубленный уровни) / А.Г. Мордкович, П.В. </w:t>
      </w:r>
      <w:r>
        <w:rPr>
          <w:rFonts w:ascii="Times New Roman" w:hAnsi="Times New Roman" w:cs="Times New Roman"/>
          <w:sz w:val="28"/>
          <w:szCs w:val="28"/>
        </w:rPr>
        <w:t>Семенов. – М. : Мнемозина, 2018</w:t>
      </w:r>
    </w:p>
    <w:p w:rsidR="00CE7818" w:rsidRPr="00CE7818" w:rsidRDefault="00CE7818" w:rsidP="00CE7818">
      <w:pPr>
        <w:pStyle w:val="Default"/>
        <w:numPr>
          <w:ilvl w:val="0"/>
          <w:numId w:val="1"/>
        </w:numPr>
        <w:rPr>
          <w:rFonts w:ascii="Times New Roman" w:hAnsi="Times New Roman" w:cs="Times New Roman"/>
          <w:sz w:val="28"/>
          <w:szCs w:val="28"/>
        </w:rPr>
      </w:pPr>
      <w:r w:rsidRPr="003B0D03">
        <w:rPr>
          <w:rFonts w:ascii="Times New Roman" w:hAnsi="Times New Roman" w:cs="Times New Roman"/>
          <w:sz w:val="28"/>
          <w:szCs w:val="28"/>
        </w:rPr>
        <w:t>А.Г. Мордкович, П.В. Семенов  Алгебра и начала математическо</w:t>
      </w:r>
      <w:r>
        <w:rPr>
          <w:rFonts w:ascii="Times New Roman" w:hAnsi="Times New Roman" w:cs="Times New Roman"/>
          <w:sz w:val="28"/>
          <w:szCs w:val="28"/>
        </w:rPr>
        <w:t>го анализа 11 класс. В 2 ч. Ч. 2</w:t>
      </w:r>
      <w:r w:rsidRPr="003B0D03">
        <w:rPr>
          <w:rFonts w:ascii="Times New Roman" w:hAnsi="Times New Roman" w:cs="Times New Roman"/>
          <w:sz w:val="28"/>
          <w:szCs w:val="28"/>
        </w:rPr>
        <w:t>. Учебник для учащихся общеобразовательных организаций (базовый и углубленный уровни) / А.Г. Мордкович, П.В. Семенов. – М. : Мнемозина, 2018</w:t>
      </w:r>
    </w:p>
    <w:p w:rsidR="00CE7818" w:rsidRPr="003B0D03" w:rsidRDefault="00CE7818" w:rsidP="00CE7818">
      <w:pPr>
        <w:pStyle w:val="Default"/>
        <w:numPr>
          <w:ilvl w:val="0"/>
          <w:numId w:val="1"/>
        </w:numPr>
        <w:rPr>
          <w:rFonts w:ascii="Times New Roman" w:hAnsi="Times New Roman" w:cs="Times New Roman"/>
          <w:sz w:val="28"/>
          <w:szCs w:val="28"/>
        </w:rPr>
      </w:pPr>
      <w:r w:rsidRPr="003B0D03">
        <w:rPr>
          <w:rFonts w:ascii="Times New Roman" w:eastAsia="Times New Roman" w:hAnsi="Times New Roman" w:cs="Times New Roman"/>
          <w:sz w:val="28"/>
          <w:szCs w:val="28"/>
          <w:lang w:eastAsia="ru-RU"/>
        </w:rPr>
        <w:t xml:space="preserve">А. Г. Мордкович, Е. Е. Тульчиская Алгебра и начала анализа 10–11 классы. Контрольные работы - М.: Мнемозина 2009 г. А.Г. Мордкович Алгебра и начала анализа.10-11 класс. </w:t>
      </w:r>
      <w:r>
        <w:rPr>
          <w:rFonts w:ascii="Times New Roman" w:eastAsia="Times New Roman" w:hAnsi="Times New Roman" w:cs="Times New Roman"/>
          <w:sz w:val="28"/>
          <w:szCs w:val="28"/>
          <w:lang w:eastAsia="ru-RU"/>
        </w:rPr>
        <w:t>Учебник. –  М.: Мнемозина, 2009 г.</w:t>
      </w:r>
    </w:p>
    <w:p w:rsidR="00CE7818" w:rsidRPr="003B0D03" w:rsidRDefault="00CE7818" w:rsidP="00CE7818">
      <w:pPr>
        <w:pStyle w:val="Default"/>
        <w:numPr>
          <w:ilvl w:val="0"/>
          <w:numId w:val="1"/>
        </w:numPr>
        <w:rPr>
          <w:rFonts w:ascii="Times New Roman" w:hAnsi="Times New Roman" w:cs="Times New Roman"/>
          <w:sz w:val="28"/>
          <w:szCs w:val="28"/>
        </w:rPr>
      </w:pPr>
      <w:r w:rsidRPr="003B0D03">
        <w:rPr>
          <w:rFonts w:ascii="Times New Roman" w:eastAsia="Times New Roman" w:hAnsi="Times New Roman" w:cs="Times New Roman"/>
          <w:sz w:val="28"/>
          <w:szCs w:val="28"/>
          <w:lang w:eastAsia="ru-RU"/>
        </w:rPr>
        <w:t>А.Г. Мордкович, Т.Н. Мишустина, Е.Е. Тульчинская Алгебра и начала анализа.10-11 класс. Задачник. –  М.: Мнемозина, 2009;</w:t>
      </w:r>
    </w:p>
    <w:p w:rsidR="00CE7818" w:rsidRPr="003B0D03" w:rsidRDefault="00CE7818" w:rsidP="00CE7818">
      <w:pPr>
        <w:pStyle w:val="Default"/>
        <w:numPr>
          <w:ilvl w:val="0"/>
          <w:numId w:val="1"/>
        </w:numPr>
        <w:rPr>
          <w:rFonts w:ascii="Times New Roman" w:hAnsi="Times New Roman" w:cs="Times New Roman"/>
          <w:sz w:val="28"/>
          <w:szCs w:val="28"/>
        </w:rPr>
      </w:pPr>
      <w:r w:rsidRPr="003B0D03">
        <w:rPr>
          <w:rFonts w:ascii="Times New Roman" w:eastAsia="Times New Roman" w:hAnsi="Times New Roman" w:cs="Times New Roman"/>
          <w:sz w:val="28"/>
          <w:szCs w:val="28"/>
          <w:lang w:eastAsia="ru-RU"/>
        </w:rPr>
        <w:t xml:space="preserve">Л.А. Александрова Алгебра и начала анализа. Самостоятельные работы </w:t>
      </w:r>
      <w:r>
        <w:rPr>
          <w:rFonts w:ascii="Times New Roman" w:eastAsia="Times New Roman" w:hAnsi="Times New Roman" w:cs="Times New Roman"/>
          <w:sz w:val="28"/>
          <w:szCs w:val="28"/>
          <w:lang w:eastAsia="ru-RU"/>
        </w:rPr>
        <w:t>10 класс. –  М.: Мнемозина, 2008</w:t>
      </w:r>
      <w:r w:rsidRPr="003B0D03">
        <w:rPr>
          <w:rFonts w:ascii="Times New Roman" w:eastAsia="Times New Roman" w:hAnsi="Times New Roman" w:cs="Times New Roman"/>
          <w:sz w:val="28"/>
          <w:szCs w:val="28"/>
          <w:lang w:eastAsia="ru-RU"/>
        </w:rPr>
        <w:t>;</w:t>
      </w:r>
    </w:p>
    <w:p w:rsidR="00CE7818" w:rsidRPr="003B0D03" w:rsidRDefault="00CE7818" w:rsidP="00CE7818">
      <w:pPr>
        <w:pStyle w:val="Default"/>
        <w:numPr>
          <w:ilvl w:val="0"/>
          <w:numId w:val="1"/>
        </w:numPr>
        <w:rPr>
          <w:rFonts w:ascii="Times New Roman" w:hAnsi="Times New Roman" w:cs="Times New Roman"/>
          <w:sz w:val="28"/>
          <w:szCs w:val="28"/>
        </w:rPr>
      </w:pPr>
      <w:r w:rsidRPr="003B0D03">
        <w:rPr>
          <w:rFonts w:ascii="Times New Roman" w:eastAsia="Times New Roman" w:hAnsi="Times New Roman" w:cs="Times New Roman"/>
          <w:sz w:val="28"/>
          <w:szCs w:val="28"/>
          <w:lang w:eastAsia="ru-RU"/>
        </w:rPr>
        <w:t>А.Г. Мордкович, Е.Е. Тульчинская. Алгебра и начала анализа, 10 – 11 класс. Контрол</w:t>
      </w:r>
      <w:r>
        <w:rPr>
          <w:rFonts w:ascii="Times New Roman" w:eastAsia="Times New Roman" w:hAnsi="Times New Roman" w:cs="Times New Roman"/>
          <w:sz w:val="28"/>
          <w:szCs w:val="28"/>
          <w:lang w:eastAsia="ru-RU"/>
        </w:rPr>
        <w:t>ьные работы (базовый уровень)</w:t>
      </w:r>
      <w:r w:rsidRPr="003B0D03">
        <w:rPr>
          <w:rFonts w:ascii="Times New Roman" w:eastAsia="Times New Roman" w:hAnsi="Times New Roman" w:cs="Times New Roman"/>
          <w:sz w:val="28"/>
          <w:szCs w:val="28"/>
          <w:lang w:eastAsia="ru-RU"/>
        </w:rPr>
        <w:t xml:space="preserve"> –  М.: Мнемозина, 2009;</w:t>
      </w:r>
    </w:p>
    <w:p w:rsidR="00CE7818" w:rsidRPr="002451C0" w:rsidRDefault="00CE7818" w:rsidP="00CE7818">
      <w:pPr>
        <w:pStyle w:val="a4"/>
        <w:numPr>
          <w:ilvl w:val="0"/>
          <w:numId w:val="1"/>
        </w:numPr>
        <w:rPr>
          <w:rFonts w:ascii="Times New Roman" w:hAnsi="Times New Roman" w:cs="Times New Roman"/>
          <w:color w:val="000000"/>
          <w:sz w:val="28"/>
          <w:szCs w:val="28"/>
        </w:rPr>
      </w:pPr>
      <w:r w:rsidRPr="003B0D03">
        <w:rPr>
          <w:rFonts w:ascii="Times New Roman" w:hAnsi="Times New Roman" w:cs="Times New Roman"/>
          <w:color w:val="000000"/>
          <w:sz w:val="28"/>
          <w:szCs w:val="28"/>
        </w:rPr>
        <w:t>А.Г. Мордкович, Е.Е. Тульчинская. Алгебра и начала анализа, 10 – 11 кл</w:t>
      </w:r>
      <w:r>
        <w:rPr>
          <w:rFonts w:ascii="Times New Roman" w:hAnsi="Times New Roman" w:cs="Times New Roman"/>
          <w:color w:val="000000"/>
          <w:sz w:val="28"/>
          <w:szCs w:val="28"/>
        </w:rPr>
        <w:t>асс. Контрольные работы (профильный  уровень) –  М.: Мнемозина, 2017</w:t>
      </w:r>
      <w:r w:rsidRPr="003B0D03">
        <w:rPr>
          <w:rFonts w:ascii="Times New Roman" w:hAnsi="Times New Roman" w:cs="Times New Roman"/>
          <w:color w:val="000000"/>
          <w:sz w:val="28"/>
          <w:szCs w:val="28"/>
        </w:rPr>
        <w:t>;</w:t>
      </w:r>
    </w:p>
    <w:p w:rsidR="00CE7818" w:rsidRPr="006D647E"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6D647E">
        <w:rPr>
          <w:rFonts w:ascii="Times New Roman" w:eastAsia="Times New Roman" w:hAnsi="Times New Roman" w:cs="Times New Roman"/>
          <w:b/>
          <w:bCs/>
          <w:color w:val="000000"/>
          <w:sz w:val="28"/>
          <w:szCs w:val="28"/>
          <w:lang w:eastAsia="ru-RU"/>
        </w:rPr>
        <w:t>Список литературы для учителя:</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А.Г. Мордкович  Алгебра и начала анализа.10-11.Методическое пособие для учителя. –  М.: Мнемозина,</w:t>
      </w:r>
      <w:r>
        <w:rPr>
          <w:rFonts w:ascii="Times New Roman" w:eastAsia="Times New Roman" w:hAnsi="Times New Roman" w:cs="Times New Roman"/>
          <w:color w:val="000000"/>
          <w:sz w:val="28"/>
          <w:szCs w:val="28"/>
          <w:lang w:eastAsia="ru-RU"/>
        </w:rPr>
        <w:t xml:space="preserve"> 2010</w:t>
      </w:r>
      <w:r w:rsidRPr="006D647E">
        <w:rPr>
          <w:rFonts w:ascii="Times New Roman" w:eastAsia="Times New Roman" w:hAnsi="Times New Roman" w:cs="Times New Roman"/>
          <w:color w:val="000000"/>
          <w:sz w:val="28"/>
          <w:szCs w:val="28"/>
          <w:lang w:eastAsia="ru-RU"/>
        </w:rPr>
        <w:t>;</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Башмаков М.И. Математика. Практикум по решению задач. Учебное пособие для 10 – 11 классов гуманитарного профиля. М.,     Просвещение, 2005;</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Математика. Тренировочные тематические задания повышенной сложности с ответами для подготовки к ЕГЭ и к другим формам выпускного и вступительного экзаменов / сост. Г.И. Ковалева, Т.И. Бузулина, О.Л. Безрукова, Ю.А. Розка – Волгоград: Учитель, 2005;</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Ивлев Б.И., Саакян С.И., Шварцбург С.И., Дидактические материалы по алгебре и началам анализа для 11 класса, М., 2000;</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Лукин Р.Д., Лукина Т.К., Якунина И.С., Устные  упражнения  по алгебре и началам анализа, М.1989;</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Шамшин В.М. Тематические тесты для подготовки к ЕГЭ по математике, Феникс, Ростов-на-Дону,2004;</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Ковалёва Г.И. Учебно-тренировочные тематические тестовые задания с ответами по математике для подготовки к ЕГЭ, ч. I,II,III,       Волгоград,2004;</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 Студенецкая В.Н. Математика: система подготовки учащихся к ЕГЭ, Волгоград,2004;</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 Математика. Еженедельное приложение к газете «Первое сентября»;</w:t>
      </w:r>
    </w:p>
    <w:p w:rsidR="00CE7818" w:rsidRPr="006D647E" w:rsidRDefault="00CE7818" w:rsidP="00CE7818">
      <w:pPr>
        <w:numPr>
          <w:ilvl w:val="0"/>
          <w:numId w:val="2"/>
        </w:numPr>
        <w:shd w:val="clear" w:color="auto" w:fill="FFFFFF"/>
        <w:spacing w:after="0" w:line="360" w:lineRule="atLeast"/>
        <w:ind w:left="360"/>
        <w:rPr>
          <w:rFonts w:ascii="Times New Roman" w:eastAsia="Times New Roman" w:hAnsi="Times New Roman" w:cs="Times New Roman"/>
          <w:color w:val="000000"/>
          <w:sz w:val="28"/>
          <w:szCs w:val="28"/>
          <w:lang w:eastAsia="ru-RU"/>
        </w:rPr>
      </w:pPr>
      <w:r w:rsidRPr="006D647E">
        <w:rPr>
          <w:rFonts w:ascii="Times New Roman" w:eastAsia="Times New Roman" w:hAnsi="Times New Roman" w:cs="Times New Roman"/>
          <w:color w:val="000000"/>
          <w:sz w:val="28"/>
          <w:szCs w:val="28"/>
          <w:lang w:eastAsia="ru-RU"/>
        </w:rPr>
        <w:t>Математика в школе. Ежемесячный научно-методический журнал.</w:t>
      </w:r>
    </w:p>
    <w:p w:rsidR="00CE7818" w:rsidRDefault="00CE7818" w:rsidP="00CE7818">
      <w:pPr>
        <w:pStyle w:val="a4"/>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CE7818" w:rsidRDefault="00CE7818" w:rsidP="00CE781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b/>
          <w:sz w:val="28"/>
          <w:szCs w:val="28"/>
        </w:rPr>
        <w:t>Общая характеристика учебного предмета</w:t>
      </w:r>
      <w:r>
        <w:rPr>
          <w:rFonts w:ascii="Times New Roman" w:hAnsi="Times New Roman" w:cs="Times New Roman"/>
          <w:b/>
          <w:sz w:val="28"/>
          <w:szCs w:val="28"/>
        </w:rPr>
        <w:t>.</w:t>
      </w:r>
      <w:r w:rsidRPr="00527002">
        <w:rPr>
          <w:rFonts w:ascii="Times New Roman" w:hAnsi="Times New Roman" w:cs="Times New Roman"/>
          <w:sz w:val="28"/>
          <w:szCs w:val="28"/>
        </w:rPr>
        <w:t xml:space="preserve"> В профильном курсе содержание образования, представленное в основной школе, развивается в следующих направлениях: </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sz w:val="28"/>
          <w:szCs w:val="28"/>
        </w:rPr>
        <w:t xml:space="preserve">• систематизация сведений о числах; формирование представлений о расширении числовых множеств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 совершенствование техники вычислений; </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sz w:val="28"/>
          <w:szCs w:val="28"/>
        </w:rPr>
        <w:t xml:space="preserve">• развитие и совершенствование техники алгебраических преобразований, решения уравнений, неравенств, систем; </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sz w:val="28"/>
          <w:szCs w:val="28"/>
        </w:rPr>
        <w:t xml:space="preserve">• систематизация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 </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sz w:val="28"/>
          <w:szCs w:val="28"/>
        </w:rPr>
        <w:t>• развитие представлений о вероятностно-статистических закономерностях в окружающем мире;</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sz w:val="28"/>
          <w:szCs w:val="28"/>
        </w:rPr>
        <w:t xml:space="preserve"> • совершенствование математического развития до уровня, позволяющего свободно применять изученные факты и методы при решении задач из различных разделов курса, а также использовать их в нестандартных ситуациях; </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sz w:val="28"/>
          <w:szCs w:val="28"/>
        </w:rPr>
        <w:t xml:space="preserve">• формирование способности строить и исследовать простейшие математические модели при решении прикладных задач, задач из смежных дисциплин, углубление знаний об особенностях применения математических методов к исследованию процессов и явлений в природе и обществе. </w:t>
      </w:r>
    </w:p>
    <w:p w:rsidR="00CE7818" w:rsidRDefault="00CE7818" w:rsidP="00CE7818">
      <w:pPr>
        <w:shd w:val="clear" w:color="auto" w:fill="FFFFFF"/>
        <w:spacing w:after="0" w:line="240" w:lineRule="auto"/>
        <w:jc w:val="both"/>
        <w:rPr>
          <w:rFonts w:ascii="Times New Roman" w:hAnsi="Times New Roman" w:cs="Times New Roman"/>
          <w:sz w:val="28"/>
          <w:szCs w:val="28"/>
        </w:rPr>
      </w:pP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F708F">
        <w:rPr>
          <w:rFonts w:ascii="Times New Roman" w:hAnsi="Times New Roman" w:cs="Times New Roman"/>
          <w:sz w:val="28"/>
          <w:szCs w:val="28"/>
        </w:rPr>
        <w:t>Изучение математики в старшей школе на</w:t>
      </w:r>
      <w:r w:rsidRPr="00527002">
        <w:rPr>
          <w:rFonts w:ascii="Times New Roman" w:hAnsi="Times New Roman" w:cs="Times New Roman"/>
          <w:b/>
          <w:sz w:val="28"/>
          <w:szCs w:val="28"/>
        </w:rPr>
        <w:t xml:space="preserve"> профильном </w:t>
      </w:r>
      <w:r w:rsidRPr="005F708F">
        <w:rPr>
          <w:rFonts w:ascii="Times New Roman" w:hAnsi="Times New Roman" w:cs="Times New Roman"/>
          <w:sz w:val="28"/>
          <w:szCs w:val="28"/>
        </w:rPr>
        <w:t>уровне</w:t>
      </w:r>
      <w:r w:rsidRPr="00527002">
        <w:rPr>
          <w:rFonts w:ascii="Times New Roman" w:hAnsi="Times New Roman" w:cs="Times New Roman"/>
          <w:b/>
          <w:sz w:val="28"/>
          <w:szCs w:val="28"/>
        </w:rPr>
        <w:t xml:space="preserve"> </w:t>
      </w:r>
      <w:r w:rsidRPr="005F708F">
        <w:rPr>
          <w:rFonts w:ascii="Times New Roman" w:hAnsi="Times New Roman" w:cs="Times New Roman"/>
          <w:sz w:val="28"/>
          <w:szCs w:val="28"/>
        </w:rPr>
        <w:t xml:space="preserve">направлено на достижение следующих </w:t>
      </w:r>
      <w:r w:rsidRPr="005F708F">
        <w:rPr>
          <w:rFonts w:ascii="Times New Roman" w:hAnsi="Times New Roman" w:cs="Times New Roman"/>
          <w:b/>
          <w:sz w:val="28"/>
          <w:szCs w:val="28"/>
        </w:rPr>
        <w:t>целей</w:t>
      </w:r>
      <w:r w:rsidRPr="005F708F">
        <w:rPr>
          <w:rFonts w:ascii="Times New Roman" w:hAnsi="Times New Roman" w:cs="Times New Roman"/>
          <w:sz w:val="28"/>
          <w:szCs w:val="28"/>
        </w:rPr>
        <w:t>:</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F708F">
        <w:rPr>
          <w:rFonts w:ascii="Times New Roman" w:hAnsi="Times New Roman" w:cs="Times New Roman"/>
          <w:b/>
          <w:sz w:val="28"/>
          <w:szCs w:val="28"/>
        </w:rPr>
        <w:t xml:space="preserve"> формирование</w:t>
      </w:r>
      <w:r w:rsidRPr="005F708F">
        <w:rPr>
          <w:rFonts w:ascii="Times New Roman" w:hAnsi="Times New Roman" w:cs="Times New Roman"/>
          <w:sz w:val="28"/>
          <w:szCs w:val="28"/>
        </w:rPr>
        <w:t xml:space="preserve"> представлений об идеях и методах</w:t>
      </w:r>
      <w:r w:rsidRPr="00527002">
        <w:rPr>
          <w:rFonts w:ascii="Times New Roman" w:hAnsi="Times New Roman" w:cs="Times New Roman"/>
          <w:sz w:val="28"/>
          <w:szCs w:val="28"/>
        </w:rPr>
        <w:t xml:space="preserve"> математики; о математике как универсальном языке науки, средстве моделирования явлений и процессов; </w:t>
      </w:r>
      <w:r w:rsidRPr="005F708F">
        <w:rPr>
          <w:rFonts w:ascii="Times New Roman" w:hAnsi="Times New Roman" w:cs="Times New Roman"/>
          <w:b/>
          <w:sz w:val="28"/>
          <w:szCs w:val="28"/>
        </w:rPr>
        <w:t>овладение</w:t>
      </w:r>
      <w:r w:rsidRPr="00527002">
        <w:rPr>
          <w:rFonts w:ascii="Times New Roman" w:hAnsi="Times New Roman" w:cs="Times New Roman"/>
          <w:sz w:val="28"/>
          <w:szCs w:val="28"/>
        </w:rPr>
        <w:t xml:space="preserve"> устным и письменным математическим языком, математическими знаниями и умениями, необходимыми для изучения школьных естественно - научных дисциплин, для продолжения образования и освоения избранной специальности на современном уровне; </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F708F">
        <w:rPr>
          <w:rFonts w:ascii="Times New Roman" w:hAnsi="Times New Roman" w:cs="Times New Roman"/>
          <w:b/>
          <w:sz w:val="28"/>
          <w:szCs w:val="28"/>
        </w:rPr>
        <w:t>развитие</w:t>
      </w:r>
      <w:r w:rsidRPr="00527002">
        <w:rPr>
          <w:rFonts w:ascii="Times New Roman" w:hAnsi="Times New Roman" w:cs="Times New Roman"/>
          <w:sz w:val="28"/>
          <w:szCs w:val="28"/>
        </w:rPr>
        <w:t xml:space="preserve"> логического мышления, алгоритмической культуры, пространственного воображения, развитие математического мышления и интуиции, творческих способностей на уровне,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 </w:t>
      </w: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F708F">
        <w:rPr>
          <w:rFonts w:ascii="Times New Roman" w:hAnsi="Times New Roman" w:cs="Times New Roman"/>
          <w:b/>
          <w:sz w:val="28"/>
          <w:szCs w:val="28"/>
        </w:rPr>
        <w:t>воспитание</w:t>
      </w:r>
      <w:r w:rsidRPr="00527002">
        <w:rPr>
          <w:rFonts w:ascii="Times New Roman" w:hAnsi="Times New Roman" w:cs="Times New Roman"/>
          <w:sz w:val="28"/>
          <w:szCs w:val="28"/>
        </w:rPr>
        <w:t xml:space="preserve"> средствами математики культуры личности: знакомство с историей развития математики, эволюцией математических идей, понимание значимости математики для общественного прогресса. </w:t>
      </w:r>
    </w:p>
    <w:p w:rsidR="00CE7818" w:rsidRDefault="00CE7818" w:rsidP="00CE7818">
      <w:pPr>
        <w:shd w:val="clear" w:color="auto" w:fill="FFFFFF"/>
        <w:spacing w:after="0" w:line="240" w:lineRule="auto"/>
        <w:jc w:val="both"/>
        <w:rPr>
          <w:rFonts w:ascii="Times New Roman" w:hAnsi="Times New Roman" w:cs="Times New Roman"/>
          <w:sz w:val="28"/>
          <w:szCs w:val="28"/>
        </w:rPr>
      </w:pPr>
    </w:p>
    <w:p w:rsidR="00CE7818" w:rsidRDefault="00CE7818" w:rsidP="00CE7818">
      <w:pPr>
        <w:shd w:val="clear" w:color="auto" w:fill="FFFFFF"/>
        <w:spacing w:after="0" w:line="240" w:lineRule="auto"/>
        <w:jc w:val="both"/>
        <w:rPr>
          <w:rFonts w:ascii="Times New Roman" w:hAnsi="Times New Roman" w:cs="Times New Roman"/>
          <w:sz w:val="28"/>
          <w:szCs w:val="28"/>
        </w:rPr>
      </w:pPr>
      <w:r w:rsidRPr="00527002">
        <w:rPr>
          <w:rFonts w:ascii="Times New Roman" w:hAnsi="Times New Roman" w:cs="Times New Roman"/>
          <w:sz w:val="28"/>
          <w:szCs w:val="28"/>
        </w:rPr>
        <w:t xml:space="preserve">Изучение математики в профильном курсе старшей школы дает возможность обучающимся достичь следующих </w:t>
      </w:r>
      <w:r w:rsidRPr="005F708F">
        <w:rPr>
          <w:rFonts w:ascii="Times New Roman" w:hAnsi="Times New Roman" w:cs="Times New Roman"/>
          <w:b/>
          <w:sz w:val="28"/>
          <w:szCs w:val="28"/>
        </w:rPr>
        <w:t>результатов развития</w:t>
      </w:r>
      <w:r w:rsidRPr="00527002">
        <w:rPr>
          <w:rFonts w:ascii="Times New Roman" w:hAnsi="Times New Roman" w:cs="Times New Roman"/>
          <w:sz w:val="28"/>
          <w:szCs w:val="28"/>
        </w:rPr>
        <w:t xml:space="preserve">: </w:t>
      </w:r>
    </w:p>
    <w:p w:rsidR="00CE7818" w:rsidRDefault="00CE7818" w:rsidP="00CE7818">
      <w:pPr>
        <w:shd w:val="clear" w:color="auto" w:fill="FFFFFF"/>
        <w:spacing w:after="0" w:line="240" w:lineRule="auto"/>
        <w:jc w:val="both"/>
        <w:rPr>
          <w:rFonts w:ascii="Times New Roman" w:hAnsi="Times New Roman" w:cs="Times New Roman"/>
          <w:sz w:val="28"/>
          <w:szCs w:val="28"/>
        </w:rPr>
      </w:pPr>
    </w:p>
    <w:p w:rsidR="00CE7818" w:rsidRPr="005F708F" w:rsidRDefault="00CE7818" w:rsidP="00CE7818">
      <w:pPr>
        <w:pStyle w:val="a4"/>
        <w:numPr>
          <w:ilvl w:val="0"/>
          <w:numId w:val="3"/>
        </w:numPr>
        <w:shd w:val="clear" w:color="auto" w:fill="FFFFFF"/>
        <w:spacing w:after="0" w:line="240" w:lineRule="auto"/>
        <w:jc w:val="both"/>
        <w:rPr>
          <w:rFonts w:ascii="Times New Roman" w:hAnsi="Times New Roman" w:cs="Times New Roman"/>
          <w:sz w:val="28"/>
          <w:szCs w:val="28"/>
        </w:rPr>
      </w:pPr>
      <w:r w:rsidRPr="005F708F">
        <w:rPr>
          <w:rFonts w:ascii="Times New Roman" w:hAnsi="Times New Roman" w:cs="Times New Roman"/>
          <w:b/>
          <w:sz w:val="28"/>
          <w:szCs w:val="28"/>
        </w:rPr>
        <w:t>в личностном направлении</w:t>
      </w:r>
      <w:r w:rsidRPr="005F708F">
        <w:rPr>
          <w:rFonts w:ascii="Times New Roman" w:hAnsi="Times New Roman" w:cs="Times New Roman"/>
          <w:sz w:val="28"/>
          <w:szCs w:val="28"/>
        </w:rPr>
        <w:t xml:space="preserve">: •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 • критичность мышления, умение распознавать логически некорректные высказывания, отличать гипотезу от факта; • представление о математической науке как сфере человеческой деятельности, об этапах ее развития, о ее значимости для развития цивилизации; • креативность мышления, инициатива, находчивость, активность при решении математических задач; • умение контролировать процесс и результат учебной математической деятельности; • способность к эмоциональному восприятию математических объектов, задач, решений, рассуждений; </w:t>
      </w:r>
    </w:p>
    <w:p w:rsidR="00CE7818" w:rsidRPr="005F708F" w:rsidRDefault="00CE7818" w:rsidP="00CE7818">
      <w:pPr>
        <w:pStyle w:val="a4"/>
        <w:shd w:val="clear" w:color="auto" w:fill="FFFFFF"/>
        <w:spacing w:after="0" w:line="240" w:lineRule="auto"/>
        <w:jc w:val="both"/>
        <w:rPr>
          <w:rFonts w:ascii="Times New Roman" w:hAnsi="Times New Roman" w:cs="Times New Roman"/>
          <w:sz w:val="28"/>
          <w:szCs w:val="28"/>
        </w:rPr>
      </w:pPr>
    </w:p>
    <w:p w:rsidR="00CE7818" w:rsidRPr="005F708F" w:rsidRDefault="00CE7818" w:rsidP="00CE7818">
      <w:pPr>
        <w:pStyle w:val="a4"/>
        <w:numPr>
          <w:ilvl w:val="0"/>
          <w:numId w:val="3"/>
        </w:numPr>
        <w:shd w:val="clear" w:color="auto" w:fill="FFFFFF"/>
        <w:spacing w:after="0" w:line="240" w:lineRule="auto"/>
        <w:jc w:val="both"/>
        <w:rPr>
          <w:rFonts w:ascii="Times New Roman" w:hAnsi="Times New Roman" w:cs="Times New Roman"/>
          <w:sz w:val="28"/>
          <w:szCs w:val="28"/>
        </w:rPr>
      </w:pPr>
      <w:r w:rsidRPr="005F708F">
        <w:rPr>
          <w:rFonts w:ascii="Times New Roman" w:hAnsi="Times New Roman" w:cs="Times New Roman"/>
          <w:b/>
          <w:sz w:val="28"/>
          <w:szCs w:val="28"/>
        </w:rPr>
        <w:t>в метапредметном направлении</w:t>
      </w:r>
      <w:r w:rsidRPr="005F708F">
        <w:rPr>
          <w:rFonts w:ascii="Times New Roman" w:hAnsi="Times New Roman" w:cs="Times New Roman"/>
          <w:sz w:val="28"/>
          <w:szCs w:val="28"/>
        </w:rPr>
        <w:t xml:space="preserve">: • представления об идеях и о методах </w:t>
      </w:r>
    </w:p>
    <w:p w:rsidR="00CE7818" w:rsidRDefault="00CE7818" w:rsidP="00CE7818">
      <w:pPr>
        <w:pStyle w:val="a4"/>
        <w:shd w:val="clear" w:color="auto" w:fill="FFFFFF"/>
        <w:spacing w:after="0" w:line="240" w:lineRule="auto"/>
        <w:jc w:val="both"/>
        <w:rPr>
          <w:rFonts w:ascii="Times New Roman" w:hAnsi="Times New Roman" w:cs="Times New Roman"/>
          <w:sz w:val="28"/>
          <w:szCs w:val="28"/>
        </w:rPr>
      </w:pPr>
      <w:r w:rsidRPr="005F708F">
        <w:rPr>
          <w:rFonts w:ascii="Times New Roman" w:hAnsi="Times New Roman" w:cs="Times New Roman"/>
          <w:sz w:val="28"/>
          <w:szCs w:val="28"/>
        </w:rPr>
        <w:t>математики как универсальном языке науки и техники, средстве моделирования явлений и процессов; • умение видеть математическую задачу в контексте проблемной ситуации в других дисциплинах, в окружающей жизни; • умение находить в различных источниках информацию, необходимую для решения математических проблем, представлять ее в понятной форме, принимать решение в условиях неполной и избыточной, точной и вероятностной информации; • умение понимать и использовать математические средства наглядности (графики, диаграммы, таблицы, схемы и др.) для иллюстрации, интерпретации, аргументации; • умение выдвигать гипотезы при решении учебных задач, понимать необходимость их проверки; • умение применять индуктивные и дедуктивные способы рассуждений, видеть различные стратегии решения задач; • понимание сущности алгоритмических предписаний и умение действовать в соответствии с предложенным алгоритмом; • умение самостоятельно ставить цели, выбирать и создавать алгоритмы для решения учебных математических проблем; • умение планировать и осуществлять деятельность, направленную на решение задач исследовательского характера;</w:t>
      </w:r>
    </w:p>
    <w:p w:rsidR="00CE7818" w:rsidRPr="005F708F" w:rsidRDefault="00CE7818" w:rsidP="00CE7818">
      <w:pPr>
        <w:pStyle w:val="a4"/>
        <w:shd w:val="clear" w:color="auto" w:fill="FFFFFF"/>
        <w:spacing w:after="0" w:line="240" w:lineRule="auto"/>
        <w:jc w:val="both"/>
        <w:rPr>
          <w:rFonts w:ascii="Times New Roman" w:hAnsi="Times New Roman" w:cs="Times New Roman"/>
          <w:sz w:val="28"/>
          <w:szCs w:val="28"/>
        </w:rPr>
      </w:pPr>
    </w:p>
    <w:p w:rsidR="00CE7818" w:rsidRPr="009C4FEC" w:rsidRDefault="00CE7818" w:rsidP="00CE7818">
      <w:pPr>
        <w:pStyle w:val="a4"/>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F708F">
        <w:rPr>
          <w:rFonts w:ascii="Times New Roman" w:hAnsi="Times New Roman" w:cs="Times New Roman"/>
          <w:b/>
          <w:sz w:val="28"/>
          <w:szCs w:val="28"/>
        </w:rPr>
        <w:t>в предметном направлении</w:t>
      </w:r>
      <w:r w:rsidRPr="005F708F">
        <w:rPr>
          <w:rFonts w:ascii="Times New Roman" w:hAnsi="Times New Roman" w:cs="Times New Roman"/>
          <w:sz w:val="28"/>
          <w:szCs w:val="28"/>
        </w:rPr>
        <w:t>: • овладение базовым понятийным аппаратом по основным разделам содержания, представление об основных изучаемых понятиях (число, уравнение, функция) как важнейших математических моделях, позволяющих описывать и изучать реальные процессы и явления; • 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 • умение проводить классификации, логические обоснования, доказательства математических утверждений; •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 • овладение символьным языком алгебры, приемами выполнения тождественных преобразований выражений, решения уравнений, систем уравнений, умение использовать идею координат на плоскости для интерпретации уравнений, систем, умение применять алгебраические преобразования, аппарат уравнений для решения задач из различных разделов курса; • 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 •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CE7818" w:rsidRDefault="00CE7818" w:rsidP="00CE781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E7818" w:rsidRPr="00984355" w:rsidRDefault="00CE7818" w:rsidP="00CE781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u w:val="single"/>
          <w:lang w:eastAsia="ru-RU"/>
        </w:rPr>
        <w:t>Содержание программы</w:t>
      </w:r>
      <w:r>
        <w:rPr>
          <w:rFonts w:ascii="Times New Roman" w:eastAsia="Times New Roman" w:hAnsi="Times New Roman" w:cs="Times New Roman"/>
          <w:b/>
          <w:bCs/>
          <w:color w:val="000000"/>
          <w:sz w:val="28"/>
          <w:szCs w:val="28"/>
          <w:u w:val="single"/>
          <w:lang w:eastAsia="ru-RU"/>
        </w:rPr>
        <w:t xml:space="preserve"> 10 класса</w:t>
      </w:r>
    </w:p>
    <w:p w:rsidR="00CE7818" w:rsidRDefault="00CE7818" w:rsidP="00CE781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E7818" w:rsidRDefault="00CE7818" w:rsidP="00CE7818">
      <w:pPr>
        <w:shd w:val="clear" w:color="auto" w:fill="FFFFFF"/>
        <w:spacing w:after="0" w:line="240" w:lineRule="auto"/>
        <w:rPr>
          <w:rFonts w:ascii="Times New Roman" w:eastAsia="Times New Roman" w:hAnsi="Times New Roman" w:cs="Times New Roman"/>
          <w:b/>
          <w:color w:val="000000"/>
          <w:sz w:val="28"/>
          <w:szCs w:val="28"/>
          <w:lang w:eastAsia="ru-RU"/>
        </w:rPr>
      </w:pPr>
      <w:r w:rsidRPr="00EF2E19">
        <w:rPr>
          <w:rFonts w:ascii="Times New Roman" w:eastAsia="Times New Roman" w:hAnsi="Times New Roman" w:cs="Times New Roman"/>
          <w:b/>
          <w:color w:val="000000"/>
          <w:sz w:val="28"/>
          <w:szCs w:val="28"/>
          <w:lang w:eastAsia="ru-RU"/>
        </w:rPr>
        <w:t xml:space="preserve"> Повторение курса </w:t>
      </w:r>
      <w:r>
        <w:rPr>
          <w:rFonts w:ascii="Times New Roman" w:eastAsia="Times New Roman" w:hAnsi="Times New Roman" w:cs="Times New Roman"/>
          <w:b/>
          <w:color w:val="000000"/>
          <w:sz w:val="28"/>
          <w:szCs w:val="28"/>
          <w:lang w:eastAsia="ru-RU"/>
        </w:rPr>
        <w:t xml:space="preserve">(4 ч) </w:t>
      </w:r>
    </w:p>
    <w:p w:rsidR="00CE7818" w:rsidRPr="00EF2E19"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Упрощение рациональных выражений. Решение уравнений и систем уравнений. Решение неравенств и систем неравенств.</w:t>
      </w:r>
    </w:p>
    <w:p w:rsidR="00CE7818" w:rsidRPr="00EF2E19" w:rsidRDefault="00CE7818" w:rsidP="00CE7818">
      <w:pPr>
        <w:shd w:val="clear" w:color="auto" w:fill="FFFFFF"/>
        <w:spacing w:after="0" w:line="240" w:lineRule="auto"/>
        <w:rPr>
          <w:rFonts w:ascii="Times New Roman" w:eastAsia="Times New Roman" w:hAnsi="Times New Roman" w:cs="Times New Roman"/>
          <w:b/>
          <w:color w:val="000000"/>
          <w:sz w:val="28"/>
          <w:szCs w:val="28"/>
          <w:lang w:eastAsia="ru-RU"/>
        </w:rPr>
      </w:pP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lang w:eastAsia="ru-RU"/>
        </w:rPr>
        <w:t>Действительные числа(12ч)</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Натуральные и целые числа. Делимость чисел. Основная теорема арифметики натуральных чисел. Рациональные, иррациональные, действительные числа, числовая прямая. Числовые неравенства. Аксиоматика действительных чисел. Модуль действительного числа. Метод математической индукции.</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lang w:eastAsia="ru-RU"/>
        </w:rPr>
        <w:t>Числовые функции (9ч)</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Определение числовой функции, способы ее задания, свойства функций. Периодические и обратные функции.</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lang w:eastAsia="ru-RU"/>
        </w:rPr>
        <w:t>Тригонометрические функции (24ч)</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Числовая окружность на координатной плоскости. Синус и косинус. Тангенс и котангенс. Тригонометрические функции числового аргумента. Тригонометрические функции углового аргумента, их свойства и графики. Сжатие и растяжение графиков тригонометрических функций. Обратные тригонометрические функции.</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lang w:eastAsia="ru-RU"/>
        </w:rPr>
        <w:t>Тригонометрические уравнения (10ч)</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Простейшие тригонометрические уравнения. Методы решения тригонометрических уравнений: введение новой переменной, разложение на множители, однородные тригонометрические уравнения.</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lang w:eastAsia="ru-RU"/>
        </w:rPr>
        <w:t>Преобразование тригонометрических выражений (21ч)</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Формулы сложения, приведения, двойного аргумента, понижения степени. Преобразование суммы тригонометрических функций в произведение. Преобразование произведений тригонометрических функций в суммы. Методы решения тригонометрических уравнений (продолжение).</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lang w:eastAsia="ru-RU"/>
        </w:rPr>
        <w:t xml:space="preserve">Комплексные </w:t>
      </w:r>
      <w:r w:rsidR="00E04CA1" w:rsidRPr="00984355">
        <w:rPr>
          <w:rFonts w:ascii="Times New Roman" w:eastAsia="Times New Roman" w:hAnsi="Times New Roman" w:cs="Times New Roman"/>
          <w:b/>
          <w:bCs/>
          <w:color w:val="000000"/>
          <w:sz w:val="28"/>
          <w:szCs w:val="28"/>
          <w:lang w:eastAsia="ru-RU"/>
        </w:rPr>
        <w:t>числа. (</w:t>
      </w:r>
      <w:r w:rsidRPr="00984355">
        <w:rPr>
          <w:rFonts w:ascii="Times New Roman" w:eastAsia="Times New Roman" w:hAnsi="Times New Roman" w:cs="Times New Roman"/>
          <w:b/>
          <w:bCs/>
          <w:color w:val="000000"/>
          <w:sz w:val="28"/>
          <w:szCs w:val="28"/>
          <w:lang w:eastAsia="ru-RU"/>
        </w:rPr>
        <w:t>9ч)</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Комплексные числа и арифметические операции над ними. Комплексные числа и координатная плоскость. Тригонометрическая форма записи комплексного числа. Комплексные числа и квадратные уравнения. Возведение комплексного числа в степень. Извлечение квадратного и кубического корня из комплексного числа.</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b/>
          <w:bCs/>
          <w:color w:val="000000"/>
          <w:sz w:val="28"/>
          <w:szCs w:val="28"/>
          <w:lang w:eastAsia="ru-RU"/>
        </w:rPr>
        <w:t>Производная (29ч)</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Определение числовой последовательности и способы ее задания. Свойства числовых последовательностей.</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Определение предела последовательности. Свойства сходящихся последовательностей. Вычисление пределов последовательностей. Сумма бесконечной геометрической прогрессии.</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Предел функции на бесконечности. Предел функции в точке. Приращение аргумента. Приращение функции.</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Задачи, приводящие к понятию производной. Определение производной. Алгоритм отыскания производной. Формулы дифференцирования. Правила дифференцирования. Понятие производной n-го порядка. Дифференцирование сложной функции. Дифференцирование обратной функции</w:t>
      </w:r>
      <w:r w:rsidRPr="00984355">
        <w:rPr>
          <w:rFonts w:ascii="Times New Roman" w:eastAsia="Times New Roman" w:hAnsi="Times New Roman" w:cs="Times New Roman"/>
          <w:i/>
          <w:iCs/>
          <w:color w:val="000000"/>
          <w:sz w:val="28"/>
          <w:szCs w:val="28"/>
          <w:lang w:eastAsia="ru-RU"/>
        </w:rPr>
        <w:t>.</w:t>
      </w:r>
      <w:r w:rsidRPr="00984355">
        <w:rPr>
          <w:rFonts w:ascii="Times New Roman" w:eastAsia="Times New Roman" w:hAnsi="Times New Roman" w:cs="Times New Roman"/>
          <w:color w:val="000000"/>
          <w:sz w:val="28"/>
          <w:szCs w:val="28"/>
          <w:lang w:eastAsia="ru-RU"/>
        </w:rPr>
        <w:t> Уравнение касательной к графику функции. Алгоритм составления уравнения касательной к графику функции </w:t>
      </w:r>
      <w:r w:rsidRPr="00984355">
        <w:rPr>
          <w:rFonts w:ascii="Times New Roman" w:eastAsia="Times New Roman" w:hAnsi="Times New Roman" w:cs="Times New Roman"/>
          <w:i/>
          <w:iCs/>
          <w:color w:val="000000"/>
          <w:sz w:val="28"/>
          <w:szCs w:val="28"/>
          <w:lang w:eastAsia="ru-RU"/>
        </w:rPr>
        <w:t>y = f(x).</w:t>
      </w:r>
    </w:p>
    <w:p w:rsidR="00CE7818" w:rsidRPr="00984355"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Применение производной для доказательства тождеств и неравенств. Построение графиков функций. Применение производной для отыскания наибольших и наименьших значений непрерывной функции на промежутке. Задачи на оптимизацию.</w:t>
      </w:r>
    </w:p>
    <w:p w:rsidR="00CE7818" w:rsidRPr="00984355" w:rsidRDefault="00CE7818" w:rsidP="00CE7818">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Комбинаторика и </w:t>
      </w:r>
      <w:r w:rsidR="00E254C0">
        <w:rPr>
          <w:rFonts w:ascii="Times New Roman" w:eastAsia="Times New Roman" w:hAnsi="Times New Roman" w:cs="Times New Roman"/>
          <w:b/>
          <w:bCs/>
          <w:color w:val="000000"/>
          <w:sz w:val="28"/>
          <w:szCs w:val="28"/>
          <w:lang w:eastAsia="ru-RU"/>
        </w:rPr>
        <w:t>вероятность. (</w:t>
      </w:r>
      <w:r>
        <w:rPr>
          <w:rFonts w:ascii="Times New Roman" w:eastAsia="Times New Roman" w:hAnsi="Times New Roman" w:cs="Times New Roman"/>
          <w:b/>
          <w:bCs/>
          <w:color w:val="000000"/>
          <w:sz w:val="28"/>
          <w:szCs w:val="28"/>
          <w:lang w:eastAsia="ru-RU"/>
        </w:rPr>
        <w:t>8</w:t>
      </w:r>
      <w:r w:rsidRPr="00984355">
        <w:rPr>
          <w:rFonts w:ascii="Times New Roman" w:eastAsia="Times New Roman" w:hAnsi="Times New Roman" w:cs="Times New Roman"/>
          <w:b/>
          <w:bCs/>
          <w:color w:val="000000"/>
          <w:sz w:val="28"/>
          <w:szCs w:val="28"/>
          <w:lang w:eastAsia="ru-RU"/>
        </w:rPr>
        <w:t>ч)</w:t>
      </w:r>
    </w:p>
    <w:p w:rsidR="00CE7818" w:rsidRDefault="00CE7818" w:rsidP="00CE7818">
      <w:pPr>
        <w:shd w:val="clear" w:color="auto" w:fill="FFFFFF"/>
        <w:spacing w:after="300" w:line="240" w:lineRule="auto"/>
        <w:rPr>
          <w:rFonts w:ascii="Times New Roman" w:eastAsia="Times New Roman" w:hAnsi="Times New Roman" w:cs="Times New Roman"/>
          <w:color w:val="000000"/>
          <w:sz w:val="28"/>
          <w:szCs w:val="28"/>
          <w:lang w:eastAsia="ru-RU"/>
        </w:rPr>
      </w:pPr>
      <w:r w:rsidRPr="00984355">
        <w:rPr>
          <w:rFonts w:ascii="Times New Roman" w:eastAsia="Times New Roman" w:hAnsi="Times New Roman" w:cs="Times New Roman"/>
          <w:color w:val="000000"/>
          <w:sz w:val="28"/>
          <w:szCs w:val="28"/>
          <w:lang w:eastAsia="ru-RU"/>
        </w:rPr>
        <w:t>Правило умножения. Перестановки и факториалы. Выбор нескольких элементов. Сочетания и размещения. Бином Ньютона. Случайные события и их вероятности.</w:t>
      </w:r>
    </w:p>
    <w:p w:rsidR="00CE7818" w:rsidRPr="007E3EA3" w:rsidRDefault="00CE7818" w:rsidP="00CE7818">
      <w:pPr>
        <w:shd w:val="clear" w:color="auto" w:fill="FFFFFF"/>
        <w:spacing w:after="30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Итоговое повторение (12 ч)</w:t>
      </w:r>
    </w:p>
    <w:p w:rsidR="00CE7818" w:rsidRDefault="00CE7818" w:rsidP="00CE7818">
      <w:pPr>
        <w:shd w:val="clear" w:color="auto" w:fill="FFFFFF"/>
        <w:spacing w:after="30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Итоговая контрольная работа (2 ч)</w:t>
      </w:r>
    </w:p>
    <w:p w:rsidR="00CE7818" w:rsidRPr="00540286" w:rsidRDefault="00CE7818" w:rsidP="00E254C0">
      <w:pPr>
        <w:pStyle w:val="a3"/>
        <w:spacing w:before="0" w:beforeAutospacing="0" w:after="0" w:afterAutospacing="0" w:line="294" w:lineRule="atLeast"/>
        <w:jc w:val="center"/>
        <w:rPr>
          <w:sz w:val="28"/>
          <w:szCs w:val="28"/>
        </w:rPr>
      </w:pPr>
      <w:r>
        <w:rPr>
          <w:b/>
          <w:color w:val="000000"/>
          <w:sz w:val="28"/>
          <w:szCs w:val="28"/>
        </w:rPr>
        <w:t xml:space="preserve">Содержание </w:t>
      </w:r>
      <w:r w:rsidR="00E254C0">
        <w:rPr>
          <w:b/>
          <w:color w:val="000000"/>
          <w:sz w:val="28"/>
          <w:szCs w:val="28"/>
        </w:rPr>
        <w:t>учебной 11</w:t>
      </w:r>
      <w:r>
        <w:rPr>
          <w:b/>
          <w:color w:val="000000"/>
          <w:sz w:val="28"/>
          <w:szCs w:val="28"/>
        </w:rPr>
        <w:t xml:space="preserve"> класса</w:t>
      </w:r>
    </w:p>
    <w:p w:rsidR="00E254C0" w:rsidRPr="00816DE7" w:rsidRDefault="00E254C0" w:rsidP="00E254C0">
      <w:pPr>
        <w:pStyle w:val="a3"/>
        <w:shd w:val="clear" w:color="auto" w:fill="FFFFFF"/>
        <w:spacing w:before="0" w:beforeAutospacing="0" w:after="0" w:afterAutospacing="0"/>
        <w:rPr>
          <w:color w:val="000000"/>
          <w:sz w:val="28"/>
          <w:szCs w:val="28"/>
        </w:rPr>
      </w:pP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b/>
          <w:bCs/>
          <w:color w:val="000000"/>
          <w:sz w:val="28"/>
          <w:szCs w:val="28"/>
        </w:rPr>
        <w:t>Повторение.</w:t>
      </w:r>
      <w:r>
        <w:rPr>
          <w:b/>
          <w:bCs/>
          <w:color w:val="000000"/>
          <w:sz w:val="28"/>
          <w:szCs w:val="28"/>
        </w:rPr>
        <w:t xml:space="preserve"> (</w:t>
      </w:r>
      <w:r w:rsidRPr="00816DE7">
        <w:rPr>
          <w:b/>
          <w:bCs/>
          <w:color w:val="000000"/>
          <w:sz w:val="28"/>
          <w:szCs w:val="28"/>
        </w:rPr>
        <w:t>4 часа</w:t>
      </w:r>
      <w:r>
        <w:rPr>
          <w:b/>
          <w:bCs/>
          <w:color w:val="000000"/>
          <w:sz w:val="28"/>
          <w:szCs w:val="28"/>
        </w:rPr>
        <w:t>)</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b/>
          <w:bCs/>
          <w:color w:val="000000"/>
          <w:sz w:val="28"/>
          <w:szCs w:val="28"/>
        </w:rPr>
        <w:t xml:space="preserve">1. Многочлены. </w:t>
      </w:r>
      <w:r>
        <w:rPr>
          <w:b/>
          <w:bCs/>
          <w:color w:val="000000"/>
          <w:sz w:val="28"/>
          <w:szCs w:val="28"/>
        </w:rPr>
        <w:t>(</w:t>
      </w:r>
      <w:r w:rsidRPr="00816DE7">
        <w:rPr>
          <w:b/>
          <w:bCs/>
          <w:color w:val="000000"/>
          <w:sz w:val="28"/>
          <w:szCs w:val="28"/>
        </w:rPr>
        <w:t>10 часов</w:t>
      </w:r>
      <w:r>
        <w:rPr>
          <w:b/>
          <w:bCs/>
          <w:color w:val="000000"/>
          <w:sz w:val="28"/>
          <w:szCs w:val="28"/>
        </w:rPr>
        <w:t>)</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Арифметические операции над многочленами от одной переменной. Деление многочлена на многочлен.</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Разложение многочлена на множители</w:t>
      </w:r>
      <w:r w:rsidRPr="00816DE7">
        <w:rPr>
          <w:b/>
          <w:bCs/>
          <w:color w:val="000000"/>
          <w:sz w:val="28"/>
          <w:szCs w:val="28"/>
        </w:rPr>
        <w:t> </w:t>
      </w:r>
      <w:r w:rsidRPr="00816DE7">
        <w:rPr>
          <w:color w:val="000000"/>
          <w:sz w:val="28"/>
          <w:szCs w:val="28"/>
        </w:rPr>
        <w:t>Арифметические операции над многочленами от одной переменной.</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Деление многочлена на многочлен .Разложение многочлена на множители</w:t>
      </w:r>
      <w:r w:rsidRPr="00816DE7">
        <w:rPr>
          <w:b/>
          <w:bCs/>
          <w:color w:val="000000"/>
          <w:sz w:val="28"/>
          <w:szCs w:val="28"/>
        </w:rPr>
        <w:t> </w:t>
      </w:r>
      <w:r w:rsidRPr="00816DE7">
        <w:rPr>
          <w:color w:val="000000"/>
          <w:sz w:val="28"/>
          <w:szCs w:val="28"/>
        </w:rPr>
        <w:t>Способы решения уравнений степени выше второй.</w:t>
      </w:r>
    </w:p>
    <w:p w:rsidR="00E254C0" w:rsidRPr="00816DE7" w:rsidRDefault="00E254C0" w:rsidP="00E254C0">
      <w:pPr>
        <w:pStyle w:val="a3"/>
        <w:shd w:val="clear" w:color="auto" w:fill="FFFFFF"/>
        <w:spacing w:before="0" w:beforeAutospacing="0" w:after="0" w:afterAutospacing="0"/>
        <w:rPr>
          <w:color w:val="000000"/>
          <w:sz w:val="28"/>
          <w:szCs w:val="28"/>
        </w:rPr>
      </w:pP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b/>
          <w:bCs/>
          <w:color w:val="000000"/>
          <w:sz w:val="28"/>
          <w:szCs w:val="28"/>
        </w:rPr>
        <w:t>2. Степени и корни. Степенные функции.</w:t>
      </w:r>
      <w:r>
        <w:rPr>
          <w:b/>
          <w:bCs/>
          <w:color w:val="000000"/>
          <w:sz w:val="28"/>
          <w:szCs w:val="28"/>
        </w:rPr>
        <w:t xml:space="preserve"> (</w:t>
      </w:r>
      <w:r w:rsidRPr="00816DE7">
        <w:rPr>
          <w:b/>
          <w:bCs/>
          <w:color w:val="000000"/>
          <w:sz w:val="28"/>
          <w:szCs w:val="28"/>
        </w:rPr>
        <w:t>24 часа</w:t>
      </w:r>
      <w:r>
        <w:rPr>
          <w:b/>
          <w:bCs/>
          <w:color w:val="000000"/>
          <w:sz w:val="28"/>
          <w:szCs w:val="28"/>
        </w:rPr>
        <w:t>)</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Понятие корня n-ой степени из действительного числа. Функции </w:t>
      </w:r>
      <w:r w:rsidRPr="00816DE7">
        <w:rPr>
          <w:noProof/>
          <w:color w:val="000000"/>
          <w:sz w:val="28"/>
          <w:szCs w:val="28"/>
        </w:rPr>
        <w:drawing>
          <wp:inline distT="0" distB="0" distL="0" distR="0" wp14:anchorId="790B26AC" wp14:editId="3BD79E0E">
            <wp:extent cx="495300" cy="247650"/>
            <wp:effectExtent l="0" t="0" r="0" b="0"/>
            <wp:docPr id="4" name="Рисунок 4" descr="hello_html_m1c76a3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1c76a3b2.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247650"/>
                    </a:xfrm>
                    <a:prstGeom prst="rect">
                      <a:avLst/>
                    </a:prstGeom>
                    <a:noFill/>
                    <a:ln>
                      <a:noFill/>
                    </a:ln>
                  </pic:spPr>
                </pic:pic>
              </a:graphicData>
            </a:graphic>
          </wp:inline>
        </w:drawing>
      </w:r>
      <w:r w:rsidRPr="00816DE7">
        <w:rPr>
          <w:color w:val="000000"/>
          <w:sz w:val="28"/>
          <w:szCs w:val="28"/>
        </w:rPr>
        <w:t>, их свойства и графики. Свойства корня n-ой степени. Преобразование выражений, содержащих радикалы. Понятие степени с любым рациональным показателем. Степенные функции, их свойства и графики.</w:t>
      </w:r>
    </w:p>
    <w:p w:rsidR="00E254C0" w:rsidRPr="00816DE7" w:rsidRDefault="00E254C0" w:rsidP="00E254C0">
      <w:pPr>
        <w:pStyle w:val="a3"/>
        <w:numPr>
          <w:ilvl w:val="0"/>
          <w:numId w:val="5"/>
        </w:numPr>
        <w:shd w:val="clear" w:color="auto" w:fill="FFFFFF"/>
        <w:spacing w:before="0" w:beforeAutospacing="0" w:after="0" w:afterAutospacing="0"/>
        <w:rPr>
          <w:color w:val="000000"/>
          <w:sz w:val="28"/>
          <w:szCs w:val="28"/>
        </w:rPr>
      </w:pPr>
      <w:r w:rsidRPr="00816DE7">
        <w:rPr>
          <w:b/>
          <w:bCs/>
          <w:color w:val="000000"/>
          <w:sz w:val="28"/>
          <w:szCs w:val="28"/>
        </w:rPr>
        <w:t>Показательная и логарифмическая функции.</w:t>
      </w:r>
      <w:r>
        <w:rPr>
          <w:b/>
          <w:bCs/>
          <w:color w:val="000000"/>
          <w:sz w:val="28"/>
          <w:szCs w:val="28"/>
        </w:rPr>
        <w:t xml:space="preserve"> (</w:t>
      </w:r>
      <w:r w:rsidRPr="00816DE7">
        <w:rPr>
          <w:b/>
          <w:bCs/>
          <w:color w:val="000000"/>
          <w:sz w:val="28"/>
          <w:szCs w:val="28"/>
        </w:rPr>
        <w:t>31 час</w:t>
      </w:r>
      <w:r>
        <w:rPr>
          <w:b/>
          <w:bCs/>
          <w:color w:val="000000"/>
          <w:sz w:val="28"/>
          <w:szCs w:val="28"/>
        </w:rPr>
        <w:t>)</w:t>
      </w:r>
    </w:p>
    <w:p w:rsidR="00E254C0" w:rsidRPr="00816DE7" w:rsidRDefault="00E254C0" w:rsidP="00E254C0">
      <w:pPr>
        <w:pStyle w:val="a3"/>
        <w:shd w:val="clear" w:color="auto" w:fill="FFFFFF"/>
        <w:spacing w:before="0" w:beforeAutospacing="0" w:after="0" w:afterAutospacing="0"/>
        <w:rPr>
          <w:color w:val="000000"/>
          <w:sz w:val="28"/>
          <w:szCs w:val="28"/>
        </w:rPr>
      </w:pP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Определение показательной функции. Свойства показательной функции в зависимости от основания. Решение показательных уравнений и неравенств, используя график. Методы решения показательных уравнений. Способы решения показательных неравенств. Определение логарифма. Нахождение значений логарифмов по определению.</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Определение логарифмической функции. Зависимость свойств логарифмической функции от основания логарифма. Построение графиков логарифмической функции, решение логарифмических уравнений и неравенств с помощью графиков. Производная показательной функции. Число e. Производная логарифмической функции. Степенная функция</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свойства показательных и логарифмических функции и их графическое представление;</w:t>
      </w:r>
    </w:p>
    <w:p w:rsidR="00E254C0" w:rsidRPr="00816DE7" w:rsidRDefault="00E254C0" w:rsidP="00E254C0">
      <w:pPr>
        <w:pStyle w:val="a3"/>
        <w:shd w:val="clear" w:color="auto" w:fill="FFFFFF"/>
        <w:spacing w:before="0" w:beforeAutospacing="0" w:after="0" w:afterAutospacing="0"/>
        <w:jc w:val="center"/>
        <w:rPr>
          <w:color w:val="000000"/>
          <w:sz w:val="28"/>
          <w:szCs w:val="28"/>
        </w:rPr>
      </w:pPr>
    </w:p>
    <w:p w:rsidR="00E254C0" w:rsidRPr="00816DE7" w:rsidRDefault="00E254C0" w:rsidP="00E254C0">
      <w:pPr>
        <w:pStyle w:val="a3"/>
        <w:shd w:val="clear" w:color="auto" w:fill="FFFFFF"/>
        <w:spacing w:before="0" w:beforeAutospacing="0" w:after="0" w:afterAutospacing="0"/>
        <w:jc w:val="center"/>
        <w:rPr>
          <w:color w:val="000000"/>
          <w:sz w:val="28"/>
          <w:szCs w:val="28"/>
        </w:rPr>
      </w:pPr>
      <w:r w:rsidRPr="00816DE7">
        <w:rPr>
          <w:b/>
          <w:bCs/>
          <w:color w:val="000000"/>
          <w:sz w:val="28"/>
          <w:szCs w:val="28"/>
        </w:rPr>
        <w:t>4.Первообразная и интеграл.</w:t>
      </w:r>
      <w:r>
        <w:rPr>
          <w:b/>
          <w:bCs/>
          <w:color w:val="000000"/>
          <w:sz w:val="28"/>
          <w:szCs w:val="28"/>
        </w:rPr>
        <w:t xml:space="preserve"> (</w:t>
      </w:r>
      <w:r w:rsidRPr="00816DE7">
        <w:rPr>
          <w:b/>
          <w:bCs/>
          <w:color w:val="000000"/>
          <w:sz w:val="28"/>
          <w:szCs w:val="28"/>
        </w:rPr>
        <w:t>9 часов</w:t>
      </w:r>
      <w:r>
        <w:rPr>
          <w:b/>
          <w:bCs/>
          <w:color w:val="000000"/>
          <w:sz w:val="28"/>
          <w:szCs w:val="28"/>
        </w:rPr>
        <w:t>)</w:t>
      </w:r>
    </w:p>
    <w:p w:rsidR="00E254C0" w:rsidRPr="00816DE7" w:rsidRDefault="00E254C0" w:rsidP="00E254C0">
      <w:pPr>
        <w:pStyle w:val="a3"/>
        <w:shd w:val="clear" w:color="auto" w:fill="FFFFFF"/>
        <w:spacing w:before="0" w:beforeAutospacing="0" w:after="0" w:afterAutospacing="0"/>
        <w:jc w:val="center"/>
        <w:rPr>
          <w:color w:val="000000"/>
          <w:sz w:val="28"/>
          <w:szCs w:val="28"/>
        </w:rPr>
      </w:pP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Первообразная. Первообразные степенных функций с целым показателем (n</w:t>
      </w:r>
      <w:r w:rsidRPr="00816DE7">
        <w:rPr>
          <w:noProof/>
          <w:color w:val="000000"/>
          <w:sz w:val="28"/>
          <w:szCs w:val="28"/>
        </w:rPr>
        <w:drawing>
          <wp:inline distT="0" distB="0" distL="0" distR="0" wp14:anchorId="59D74571" wp14:editId="328FEF65">
            <wp:extent cx="104775" cy="161925"/>
            <wp:effectExtent l="0" t="0" r="9525" b="9525"/>
            <wp:docPr id="5" name="Рисунок 5" descr="hello_html_2522b7d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2522b7d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161925"/>
                    </a:xfrm>
                    <a:prstGeom prst="rect">
                      <a:avLst/>
                    </a:prstGeom>
                    <a:noFill/>
                    <a:ln>
                      <a:noFill/>
                    </a:ln>
                  </pic:spPr>
                </pic:pic>
              </a:graphicData>
            </a:graphic>
          </wp:inline>
        </w:drawing>
      </w:r>
      <w:r w:rsidRPr="00816DE7">
        <w:rPr>
          <w:color w:val="000000"/>
          <w:sz w:val="28"/>
          <w:szCs w:val="28"/>
        </w:rPr>
        <w:t>-1), тригонометрических функций. Простейшие правила нахождения первообразных.</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Площадь криволинейной трапеции. Формула Ньютона-Лейбница. Неопределенный интеграл. Понятие определенного интеграла. Применение интеграла в геометрии. Применение интеграла в физике.</w:t>
      </w:r>
    </w:p>
    <w:p w:rsidR="00E254C0" w:rsidRPr="00816DE7" w:rsidRDefault="00E254C0" w:rsidP="00E254C0">
      <w:pPr>
        <w:pStyle w:val="a3"/>
        <w:shd w:val="clear" w:color="auto" w:fill="FFFFFF"/>
        <w:spacing w:before="0" w:beforeAutospacing="0" w:after="0" w:afterAutospacing="0"/>
        <w:jc w:val="center"/>
        <w:rPr>
          <w:color w:val="000000"/>
          <w:sz w:val="28"/>
          <w:szCs w:val="28"/>
        </w:rPr>
      </w:pPr>
    </w:p>
    <w:p w:rsidR="00E254C0" w:rsidRPr="00816DE7" w:rsidRDefault="00E254C0" w:rsidP="00E254C0">
      <w:pPr>
        <w:pStyle w:val="a3"/>
        <w:numPr>
          <w:ilvl w:val="0"/>
          <w:numId w:val="6"/>
        </w:numPr>
        <w:shd w:val="clear" w:color="auto" w:fill="FFFFFF"/>
        <w:spacing w:before="0" w:beforeAutospacing="0" w:after="0" w:afterAutospacing="0"/>
        <w:jc w:val="center"/>
        <w:rPr>
          <w:color w:val="000000"/>
          <w:sz w:val="28"/>
          <w:szCs w:val="28"/>
        </w:rPr>
      </w:pPr>
      <w:r w:rsidRPr="00816DE7">
        <w:rPr>
          <w:b/>
          <w:bCs/>
          <w:color w:val="000000"/>
          <w:sz w:val="28"/>
          <w:szCs w:val="28"/>
        </w:rPr>
        <w:t>Комбинаторика. Элементы теории вероятностей и математической статистики.</w:t>
      </w:r>
      <w:r>
        <w:rPr>
          <w:b/>
          <w:bCs/>
          <w:color w:val="000000"/>
          <w:sz w:val="28"/>
          <w:szCs w:val="28"/>
        </w:rPr>
        <w:t xml:space="preserve"> (</w:t>
      </w:r>
      <w:r w:rsidRPr="00816DE7">
        <w:rPr>
          <w:b/>
          <w:bCs/>
          <w:color w:val="000000"/>
          <w:sz w:val="28"/>
          <w:szCs w:val="28"/>
        </w:rPr>
        <w:t>9 часов</w:t>
      </w:r>
      <w:r>
        <w:rPr>
          <w:b/>
          <w:bCs/>
          <w:color w:val="000000"/>
          <w:sz w:val="28"/>
          <w:szCs w:val="28"/>
        </w:rPr>
        <w:t>)</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Табличное и графическое представление данных. Числовые характеристики рядов данных. 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 Элементарные и сложные события. Рассмотрение случаев и вероятность суммы несовместных событий, вероятность противоположного события. Понятие о независимости событий. Вероятность и статистичес</w:t>
      </w:r>
      <w:r>
        <w:rPr>
          <w:color w:val="000000"/>
          <w:sz w:val="28"/>
          <w:szCs w:val="28"/>
        </w:rPr>
        <w:t>кая частота наступления события</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Правило умножения. Комбинаторные задачи. Перестановки и факториалы. Выбор нескольких элементов. Биноминальные коэффициенты. Случайные события и их вероятности. Вероятность и геометрия. Независимые повторения испытаний с двумя исходами. Статистические методы обработки информации. Гауссова кривая. Закон больших чисел.</w:t>
      </w:r>
    </w:p>
    <w:p w:rsidR="00E254C0" w:rsidRPr="00816DE7" w:rsidRDefault="00E254C0" w:rsidP="00E254C0">
      <w:pPr>
        <w:pStyle w:val="a3"/>
        <w:shd w:val="clear" w:color="auto" w:fill="FFFFFF"/>
        <w:spacing w:before="0" w:beforeAutospacing="0" w:after="0" w:afterAutospacing="0"/>
        <w:jc w:val="center"/>
        <w:rPr>
          <w:color w:val="000000"/>
          <w:sz w:val="28"/>
          <w:szCs w:val="28"/>
        </w:rPr>
      </w:pPr>
    </w:p>
    <w:p w:rsidR="00E254C0" w:rsidRPr="00816DE7" w:rsidRDefault="00E254C0" w:rsidP="00E254C0">
      <w:pPr>
        <w:pStyle w:val="a3"/>
        <w:shd w:val="clear" w:color="auto" w:fill="FFFFFF"/>
        <w:spacing w:before="0" w:beforeAutospacing="0" w:after="0" w:afterAutospacing="0"/>
        <w:jc w:val="center"/>
        <w:rPr>
          <w:color w:val="000000"/>
          <w:sz w:val="28"/>
          <w:szCs w:val="28"/>
        </w:rPr>
      </w:pPr>
      <w:r w:rsidRPr="00816DE7">
        <w:rPr>
          <w:b/>
          <w:bCs/>
          <w:color w:val="000000"/>
          <w:sz w:val="28"/>
          <w:szCs w:val="28"/>
        </w:rPr>
        <w:t>6.Уравнения и неравенства.</w:t>
      </w:r>
      <w:r>
        <w:rPr>
          <w:b/>
          <w:bCs/>
          <w:color w:val="000000"/>
          <w:sz w:val="28"/>
          <w:szCs w:val="28"/>
        </w:rPr>
        <w:t xml:space="preserve"> Системы уравнений и неравенств (</w:t>
      </w:r>
      <w:r w:rsidRPr="00816DE7">
        <w:rPr>
          <w:b/>
          <w:bCs/>
          <w:color w:val="000000"/>
          <w:sz w:val="28"/>
          <w:szCs w:val="28"/>
        </w:rPr>
        <w:t>33 часа</w:t>
      </w:r>
      <w:r>
        <w:rPr>
          <w:b/>
          <w:bCs/>
          <w:color w:val="000000"/>
          <w:sz w:val="28"/>
          <w:szCs w:val="28"/>
        </w:rPr>
        <w:t>)</w:t>
      </w:r>
    </w:p>
    <w:p w:rsidR="00E254C0" w:rsidRPr="00816DE7" w:rsidRDefault="00E254C0" w:rsidP="00E254C0">
      <w:pPr>
        <w:pStyle w:val="a3"/>
        <w:shd w:val="clear" w:color="auto" w:fill="FFFFFF"/>
        <w:spacing w:before="0" w:beforeAutospacing="0" w:after="0" w:afterAutospacing="0"/>
        <w:jc w:val="center"/>
        <w:rPr>
          <w:color w:val="000000"/>
          <w:sz w:val="28"/>
          <w:szCs w:val="28"/>
        </w:rPr>
      </w:pP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Равносильность уравнений. Общие методы решения уравнений. Равносильность неравенств. Уравнения и неравенства с модулем. Уравнения и неравенства со знаком радикала. Доказательство неравенств. Уравнения и неравенства с двумя переменными. Системы уравнений.</w:t>
      </w:r>
      <w:r w:rsidRPr="00816DE7">
        <w:rPr>
          <w:b/>
          <w:bCs/>
          <w:color w:val="000000"/>
          <w:sz w:val="28"/>
          <w:szCs w:val="28"/>
        </w:rPr>
        <w:t> </w:t>
      </w:r>
      <w:r w:rsidRPr="00816DE7">
        <w:rPr>
          <w:color w:val="000000"/>
          <w:sz w:val="28"/>
          <w:szCs w:val="28"/>
        </w:rPr>
        <w:t>Диофантовы уравнения</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Преобразование тригонометрических, логарифмических, выражений, выражений, содержащих степень. Решение всех видов уравнений, неравенств, систем уравнений и неравенств. Производная. Функции и графики.</w:t>
      </w:r>
    </w:p>
    <w:p w:rsidR="00E254C0" w:rsidRPr="00816DE7" w:rsidRDefault="00E254C0" w:rsidP="00E254C0">
      <w:pPr>
        <w:pStyle w:val="a3"/>
        <w:shd w:val="clear" w:color="auto" w:fill="FFFFFF"/>
        <w:spacing w:before="0" w:beforeAutospacing="0" w:after="0" w:afterAutospacing="0"/>
        <w:rPr>
          <w:color w:val="000000"/>
          <w:sz w:val="28"/>
          <w:szCs w:val="28"/>
        </w:rPr>
      </w:pPr>
      <w:r w:rsidRPr="00816DE7">
        <w:rPr>
          <w:color w:val="000000"/>
          <w:sz w:val="28"/>
          <w:szCs w:val="28"/>
        </w:rPr>
        <w:t>Уметь использовать приобретенные знания и умения в практической деятельности для решения задач разного уровня сложности на основе изученного материала.</w:t>
      </w:r>
    </w:p>
    <w:p w:rsidR="00E254C0" w:rsidRPr="00816DE7" w:rsidRDefault="00E254C0" w:rsidP="00E254C0">
      <w:pPr>
        <w:pStyle w:val="a3"/>
        <w:shd w:val="clear" w:color="auto" w:fill="FFFFFF"/>
        <w:spacing w:before="0" w:beforeAutospacing="0" w:after="0" w:afterAutospacing="0"/>
        <w:jc w:val="center"/>
        <w:rPr>
          <w:color w:val="000000"/>
          <w:sz w:val="28"/>
          <w:szCs w:val="28"/>
        </w:rPr>
      </w:pPr>
      <w:r w:rsidRPr="00816DE7">
        <w:rPr>
          <w:b/>
          <w:bCs/>
          <w:color w:val="000000"/>
          <w:sz w:val="28"/>
          <w:szCs w:val="28"/>
        </w:rPr>
        <w:t xml:space="preserve">Повторение </w:t>
      </w:r>
      <w:r>
        <w:rPr>
          <w:b/>
          <w:bCs/>
          <w:color w:val="000000"/>
          <w:sz w:val="28"/>
          <w:szCs w:val="28"/>
        </w:rPr>
        <w:t>(</w:t>
      </w:r>
      <w:r w:rsidRPr="00816DE7">
        <w:rPr>
          <w:b/>
          <w:bCs/>
          <w:color w:val="000000"/>
          <w:sz w:val="28"/>
          <w:szCs w:val="28"/>
        </w:rPr>
        <w:t>16 часов</w:t>
      </w:r>
      <w:r>
        <w:rPr>
          <w:b/>
          <w:bCs/>
          <w:color w:val="000000"/>
          <w:sz w:val="28"/>
          <w:szCs w:val="28"/>
        </w:rPr>
        <w:t>)</w:t>
      </w:r>
    </w:p>
    <w:p w:rsidR="00CE7818" w:rsidRPr="00540286" w:rsidRDefault="00CE7818" w:rsidP="00CE7818">
      <w:pPr>
        <w:pStyle w:val="a3"/>
        <w:spacing w:before="0" w:beforeAutospacing="0" w:after="0" w:afterAutospacing="0" w:line="294" w:lineRule="atLeast"/>
        <w:jc w:val="center"/>
        <w:rPr>
          <w:sz w:val="28"/>
          <w:szCs w:val="28"/>
        </w:rPr>
      </w:pPr>
    </w:p>
    <w:p w:rsidR="00CE7818" w:rsidRDefault="00CE7818" w:rsidP="00CE7818">
      <w:pPr>
        <w:pStyle w:val="a3"/>
        <w:spacing w:before="0" w:beforeAutospacing="0" w:after="0" w:afterAutospacing="0" w:line="294" w:lineRule="atLeast"/>
        <w:jc w:val="center"/>
        <w:rPr>
          <w:sz w:val="28"/>
          <w:szCs w:val="28"/>
        </w:rPr>
      </w:pPr>
    </w:p>
    <w:p w:rsidR="00E254C0" w:rsidRPr="00E254C0" w:rsidRDefault="00E254C0" w:rsidP="00E254C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254C0">
        <w:rPr>
          <w:rFonts w:ascii="Times New Roman" w:hAnsi="Times New Roman" w:cs="Times New Roman"/>
          <w:b/>
          <w:sz w:val="28"/>
          <w:szCs w:val="28"/>
        </w:rPr>
        <w:t xml:space="preserve"> </w:t>
      </w:r>
      <w:r>
        <w:rPr>
          <w:rFonts w:ascii="Times New Roman" w:hAnsi="Times New Roman" w:cs="Times New Roman"/>
          <w:b/>
          <w:sz w:val="28"/>
          <w:szCs w:val="28"/>
        </w:rPr>
        <w:t>Тематическое планирование по алгебре и началам анализа 10 класс</w:t>
      </w:r>
    </w:p>
    <w:p w:rsidR="00E254C0" w:rsidRPr="00814EDD" w:rsidRDefault="00E254C0" w:rsidP="00E254C0">
      <w:pPr>
        <w:jc w:val="center"/>
        <w:rPr>
          <w:rFonts w:ascii="Times New Roman" w:hAnsi="Times New Roman" w:cs="Times New Roman"/>
          <w:b/>
          <w:sz w:val="28"/>
          <w:szCs w:val="28"/>
        </w:rPr>
      </w:pPr>
      <w:r>
        <w:rPr>
          <w:rFonts w:ascii="Times New Roman" w:hAnsi="Times New Roman" w:cs="Times New Roman"/>
          <w:b/>
          <w:sz w:val="28"/>
          <w:szCs w:val="28"/>
        </w:rPr>
        <w:t>А.Г. Мордкович 4 часа в неделю</w:t>
      </w:r>
    </w:p>
    <w:p w:rsidR="00CE7818" w:rsidRPr="00E04CA1" w:rsidRDefault="00CE7818" w:rsidP="00E254C0">
      <w:pPr>
        <w:shd w:val="clear" w:color="auto" w:fill="FFFFFF"/>
        <w:spacing w:after="300" w:line="240" w:lineRule="auto"/>
        <w:jc w:val="center"/>
        <w:rPr>
          <w:rFonts w:ascii="Times New Roman" w:eastAsia="Times New Roman" w:hAnsi="Times New Roman" w:cs="Times New Roman"/>
          <w:color w:val="000000"/>
          <w:sz w:val="28"/>
          <w:szCs w:val="28"/>
          <w:lang w:eastAsia="ru-RU"/>
        </w:rPr>
      </w:pPr>
    </w:p>
    <w:tbl>
      <w:tblPr>
        <w:tblW w:w="9419" w:type="dxa"/>
        <w:shd w:val="clear" w:color="auto" w:fill="FFFFFF"/>
        <w:tblCellMar>
          <w:left w:w="0" w:type="dxa"/>
          <w:right w:w="0" w:type="dxa"/>
        </w:tblCellMar>
        <w:tblLook w:val="04A0" w:firstRow="1" w:lastRow="0" w:firstColumn="1" w:lastColumn="0" w:noHBand="0" w:noVBand="1"/>
      </w:tblPr>
      <w:tblGrid>
        <w:gridCol w:w="2249"/>
        <w:gridCol w:w="4475"/>
        <w:gridCol w:w="884"/>
        <w:gridCol w:w="1811"/>
      </w:tblGrid>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b/>
                <w:bCs/>
                <w:color w:val="000000"/>
                <w:sz w:val="28"/>
                <w:szCs w:val="28"/>
                <w:lang w:eastAsia="ru-RU"/>
              </w:rPr>
            </w:pPr>
            <w:r w:rsidRPr="00E04CA1">
              <w:rPr>
                <w:rFonts w:ascii="Times New Roman" w:eastAsia="Times New Roman" w:hAnsi="Times New Roman" w:cs="Times New Roman"/>
                <w:b/>
                <w:bCs/>
                <w:color w:val="000000"/>
                <w:sz w:val="28"/>
                <w:szCs w:val="28"/>
                <w:lang w:eastAsia="ru-RU"/>
              </w:rPr>
              <w:t>№ урока</w:t>
            </w:r>
          </w:p>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b/>
                <w:bCs/>
                <w:color w:val="000000"/>
                <w:sz w:val="28"/>
                <w:szCs w:val="28"/>
                <w:lang w:eastAsia="ru-RU"/>
              </w:rPr>
              <w:t>п/п</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b/>
                <w:bCs/>
                <w:color w:val="000000"/>
                <w:sz w:val="28"/>
                <w:szCs w:val="28"/>
                <w:lang w:eastAsia="ru-RU"/>
              </w:rPr>
              <w:t>Содержание учебного материала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0" w:lineRule="atLeast"/>
              <w:jc w:val="center"/>
              <w:rPr>
                <w:rFonts w:ascii="Times New Roman" w:eastAsia="Times New Roman" w:hAnsi="Times New Roman" w:cs="Times New Roman"/>
                <w:b/>
                <w:bCs/>
                <w:color w:val="000000"/>
                <w:sz w:val="28"/>
                <w:szCs w:val="28"/>
                <w:lang w:eastAsia="ru-RU"/>
              </w:rPr>
            </w:pPr>
            <w:r w:rsidRPr="00E04CA1">
              <w:rPr>
                <w:rFonts w:ascii="Times New Roman" w:eastAsia="Times New Roman" w:hAnsi="Times New Roman" w:cs="Times New Roman"/>
                <w:b/>
                <w:bCs/>
                <w:color w:val="000000"/>
                <w:sz w:val="28"/>
                <w:szCs w:val="28"/>
                <w:lang w:eastAsia="ru-RU"/>
              </w:rPr>
              <w:t>Кол-во часов</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b/>
                <w:bCs/>
                <w:color w:val="000000"/>
                <w:sz w:val="28"/>
                <w:szCs w:val="28"/>
                <w:lang w:eastAsia="ru-RU"/>
              </w:rPr>
              <w:t>Примечание</w:t>
            </w: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Повторение материала 7-9 классов</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0" w:lineRule="atLeast"/>
              <w:jc w:val="center"/>
              <w:rPr>
                <w:rFonts w:ascii="Times New Roman" w:eastAsia="Times New Roman" w:hAnsi="Times New Roman" w:cs="Times New Roman"/>
                <w:bCs/>
                <w:color w:val="000000"/>
                <w:sz w:val="28"/>
                <w:szCs w:val="28"/>
                <w:lang w:eastAsia="ru-RU"/>
              </w:rPr>
            </w:pPr>
            <w:r w:rsidRPr="00E04CA1">
              <w:rPr>
                <w:rFonts w:ascii="Times New Roman" w:eastAsia="Times New Roman" w:hAnsi="Times New Roman" w:cs="Times New Roman"/>
                <w:bCs/>
                <w:color w:val="000000"/>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Входная контрольная работа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0" w:lineRule="atLeast"/>
              <w:jc w:val="center"/>
              <w:rPr>
                <w:rFonts w:ascii="Times New Roman" w:eastAsia="Times New Roman" w:hAnsi="Times New Roman" w:cs="Times New Roman"/>
                <w:bCs/>
                <w:color w:val="000000"/>
                <w:sz w:val="28"/>
                <w:szCs w:val="28"/>
                <w:lang w:eastAsia="ru-RU"/>
              </w:rPr>
            </w:pPr>
            <w:r w:rsidRPr="00E04CA1">
              <w:rPr>
                <w:rFonts w:ascii="Times New Roman" w:eastAsia="Times New Roman" w:hAnsi="Times New Roman" w:cs="Times New Roman"/>
                <w:bCs/>
                <w:color w:val="000000"/>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CE7818" w:rsidRPr="00E04CA1" w:rsidRDefault="00CE7818" w:rsidP="00CE7818">
            <w:pPr>
              <w:spacing w:after="0" w:line="0" w:lineRule="atLeast"/>
              <w:jc w:val="center"/>
              <w:rPr>
                <w:rFonts w:ascii="Times New Roman" w:eastAsia="Times New Roman" w:hAnsi="Times New Roman" w:cs="Times New Roman"/>
                <w:b/>
                <w:bCs/>
                <w:color w:val="000000"/>
                <w:sz w:val="28"/>
                <w:szCs w:val="28"/>
                <w:lang w:eastAsia="ru-RU"/>
              </w:rPr>
            </w:pPr>
          </w:p>
        </w:tc>
      </w:tr>
      <w:tr w:rsidR="00CE7818" w:rsidRPr="00E04CA1" w:rsidTr="00CE7818">
        <w:trPr>
          <w:trHeight w:val="250"/>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Действительные числа 12 часов</w:t>
            </w: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5-6</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Натуральные и целые числа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7-8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Рациональные числа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9-10</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Иррациональные числа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11-12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Множество действительных чисел</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Модуль действительного числа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№1</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15-16</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Метод математической индукции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Числовые функции 9  часов</w:t>
            </w:r>
          </w:p>
        </w:tc>
      </w:tr>
      <w:tr w:rsidR="00CE7818" w:rsidRPr="00E04CA1" w:rsidTr="00CE7818">
        <w:trPr>
          <w:trHeight w:val="50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17-18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Определение числовой функции и способы ее задания</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19-20</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Свойства функций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21-22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Периодичность функций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23-24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Обратная функция</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25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 2</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Тригонометрические функции. 24 часов</w:t>
            </w: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26</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Числовая окружность</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27-28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Числовая окружность на координатной плоскости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29-31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Синус и косинус. Тангенс и котангенс</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32-33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Тригонометрические функции числового аргумента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34-35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Тригонометрические функции углового аргумента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50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36-37</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Функция y = sin x, y = cos x, их свойства и графики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38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 3</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39-40</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Построение графика функции y = m f (x)</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41-42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Построение графика функции y =  f (kx)</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43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График гармонического колебания</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44-45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Функции y = tq x, y = ctq x, их свойства и графики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46-47</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Обратные тригонометрические функции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48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Решение задач</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49</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№4</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Тригонометрические уравнения. 10 часов</w:t>
            </w:r>
          </w:p>
        </w:tc>
      </w:tr>
      <w:tr w:rsidR="00CE7818" w:rsidRPr="00E04CA1" w:rsidTr="00CE7818">
        <w:trPr>
          <w:trHeight w:val="148"/>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50-53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Простейшие тригонометрических уравнения и неравенства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4</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54-58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Методы решения тригонометрических уравнений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5</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59</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№5</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Преобразование тригонометрических выражений. 21 часов</w:t>
            </w: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60-61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Синус и косинус суммы и разности аргументов</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376"/>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62-63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Тангенс суммы и разности аргументов</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64-65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Формулы приведения</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66-67</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Формулы двойного аргумента.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68-69</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Формулы понижения степени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50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70-71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Преобразование сумм тригонометрических функций в произведение</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72-73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Преобразование произведений тригонометрических функций в сумму</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7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74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Преобразование выражения A sin x + B cos x к виду</w:t>
            </w:r>
          </w:p>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C sin (x + t)</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75-79</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Методы решения тригонометрических уравнений (продолжение)</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5</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80</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№6</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Комплексные числа 9 часов</w:t>
            </w:r>
          </w:p>
        </w:tc>
      </w:tr>
      <w:tr w:rsidR="00CE7818" w:rsidRPr="00E04CA1" w:rsidTr="00CE7818">
        <w:trPr>
          <w:trHeight w:val="50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81-82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Комплексные числа и арифметические операции над ними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Комплексные числа и координатная плоскость</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50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84-85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Тригонометрическая форма записи комплексного числа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86</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Комплексные числа и квадратные уравнения</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87</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Возведение комплексного числа в степень.  </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Извлечение кубического корня из комплексного числа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89</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№7</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Производная. 29 часа</w:t>
            </w: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90-91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Числовые последовательности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92-93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Предел числовой последовательности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94-95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Предел функции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96-97</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Определение производной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98-100</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Вычисление производных</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101-102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Дифференцирование сложной функции.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103-104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Дифференцирование обратной функции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105-107</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Уравнение касательной к графику функции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108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№8</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50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109-112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Применение производной для исследования функций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4</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113-114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Построение  графиков функций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7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115-117</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Применение производной для отыскания  наибольших и наименьших значений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118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i/>
                <w:iCs/>
                <w:color w:val="000000"/>
                <w:sz w:val="28"/>
                <w:szCs w:val="28"/>
                <w:lang w:eastAsia="ru-RU"/>
              </w:rPr>
              <w:t>Контрольная работа №9</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Комбинаторика и вероятность. 8 часов</w:t>
            </w:r>
          </w:p>
        </w:tc>
      </w:tr>
      <w:tr w:rsidR="00CE7818" w:rsidRPr="00E04CA1" w:rsidTr="00CE7818">
        <w:trPr>
          <w:trHeight w:val="50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119-121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Правило умножения. Комбинаторные задачи. Перестановки и факториалы</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122-123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Выбор нескольких элементов. Биноминальные коэффициенты</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124-125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Случайные события и вероятности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126</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CE7818" w:rsidRPr="00E04CA1" w:rsidRDefault="00CE7818" w:rsidP="00CE7818">
            <w:pPr>
              <w:spacing w:after="0" w:line="0" w:lineRule="atLeast"/>
              <w:rPr>
                <w:rFonts w:ascii="Times New Roman" w:eastAsia="Times New Roman" w:hAnsi="Times New Roman" w:cs="Times New Roman"/>
                <w:i/>
                <w:color w:val="000000"/>
                <w:sz w:val="28"/>
                <w:szCs w:val="28"/>
                <w:lang w:eastAsia="ru-RU"/>
              </w:rPr>
            </w:pPr>
            <w:r w:rsidRPr="00E04CA1">
              <w:rPr>
                <w:rFonts w:ascii="Times New Roman" w:eastAsia="Times New Roman" w:hAnsi="Times New Roman" w:cs="Times New Roman"/>
                <w:i/>
                <w:color w:val="000000"/>
                <w:sz w:val="28"/>
                <w:szCs w:val="28"/>
                <w:lang w:eastAsia="ru-RU"/>
              </w:rPr>
              <w:t>Контрольная работа № 10</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1</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9419" w:type="dxa"/>
            <w:gridSpan w:val="4"/>
            <w:tcBorders>
              <w:top w:val="single" w:sz="6" w:space="0" w:color="000000"/>
              <w:left w:val="single" w:sz="6" w:space="0" w:color="000000"/>
              <w:bottom w:val="single" w:sz="6" w:space="0" w:color="000000"/>
              <w:right w:val="single" w:sz="6" w:space="0" w:color="000000"/>
            </w:tcBorders>
            <w:shd w:val="clear" w:color="auto" w:fill="EEECE1"/>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b/>
                <w:bCs/>
                <w:i/>
                <w:iCs/>
                <w:color w:val="000000"/>
                <w:sz w:val="28"/>
                <w:szCs w:val="28"/>
                <w:lang w:eastAsia="ru-RU"/>
              </w:rPr>
              <w:t>Итоговое повторение. 12 часов</w:t>
            </w: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127-128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Тригонометрические функции</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48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129-131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Преобразование тригонометрических выражений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132-134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Тригонометрические уравнения и неравенства</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3</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135-136</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Вычисление производных</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34"/>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137-138</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Применение производной</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r w:rsidR="00CE7818" w:rsidRPr="00E04CA1" w:rsidTr="00CE7818">
        <w:trPr>
          <w:trHeight w:val="250"/>
        </w:trPr>
        <w:tc>
          <w:tcPr>
            <w:tcW w:w="24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jc w:val="center"/>
              <w:rPr>
                <w:rFonts w:ascii="Times New Roman" w:eastAsia="Times New Roman" w:hAnsi="Times New Roman" w:cs="Times New Roman"/>
                <w:color w:val="000000"/>
                <w:sz w:val="28"/>
                <w:szCs w:val="28"/>
                <w:lang w:eastAsia="ru-RU"/>
              </w:rPr>
            </w:pPr>
            <w:r w:rsidRPr="00E04CA1">
              <w:rPr>
                <w:rFonts w:ascii="Times New Roman" w:eastAsia="Times New Roman" w:hAnsi="Times New Roman" w:cs="Times New Roman"/>
                <w:color w:val="000000"/>
                <w:sz w:val="28"/>
                <w:szCs w:val="28"/>
                <w:lang w:eastAsia="ru-RU"/>
              </w:rPr>
              <w:t>139-140</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0" w:lineRule="atLeast"/>
              <w:rPr>
                <w:rFonts w:ascii="Times New Roman" w:eastAsia="Times New Roman" w:hAnsi="Times New Roman" w:cs="Times New Roman"/>
                <w:b/>
                <w:color w:val="000000"/>
                <w:sz w:val="28"/>
                <w:szCs w:val="28"/>
                <w:lang w:eastAsia="ru-RU"/>
              </w:rPr>
            </w:pPr>
            <w:r w:rsidRPr="00E04CA1">
              <w:rPr>
                <w:rFonts w:ascii="Times New Roman" w:eastAsia="Times New Roman" w:hAnsi="Times New Roman" w:cs="Times New Roman"/>
                <w:b/>
                <w:i/>
                <w:iCs/>
                <w:color w:val="000000"/>
                <w:sz w:val="28"/>
                <w:szCs w:val="28"/>
                <w:lang w:eastAsia="ru-RU"/>
              </w:rPr>
              <w:t>Итоговая контрольная работа №11</w:t>
            </w:r>
          </w:p>
        </w:tc>
        <w:tc>
          <w:tcPr>
            <w:tcW w:w="904" w:type="dxa"/>
            <w:tcBorders>
              <w:top w:val="single" w:sz="6" w:space="0" w:color="000000"/>
              <w:left w:val="single" w:sz="6" w:space="0" w:color="000000"/>
              <w:bottom w:val="single" w:sz="6" w:space="0" w:color="000000"/>
              <w:right w:val="single" w:sz="6" w:space="0" w:color="000000"/>
            </w:tcBorders>
            <w:shd w:val="clear" w:color="auto" w:fill="FFFFFF"/>
          </w:tcPr>
          <w:p w:rsidR="00CE7818" w:rsidRPr="00E04CA1" w:rsidRDefault="00CE7818" w:rsidP="00CE7818">
            <w:pPr>
              <w:spacing w:after="0" w:line="240" w:lineRule="auto"/>
              <w:jc w:val="center"/>
              <w:rPr>
                <w:rFonts w:ascii="Times New Roman" w:eastAsia="Times New Roman" w:hAnsi="Times New Roman" w:cs="Times New Roman"/>
                <w:color w:val="666666"/>
                <w:sz w:val="28"/>
                <w:szCs w:val="28"/>
                <w:lang w:eastAsia="ru-RU"/>
              </w:rPr>
            </w:pPr>
            <w:r w:rsidRPr="00E04CA1">
              <w:rPr>
                <w:rFonts w:ascii="Times New Roman" w:eastAsia="Times New Roman" w:hAnsi="Times New Roman" w:cs="Times New Roman"/>
                <w:color w:val="666666"/>
                <w:sz w:val="28"/>
                <w:szCs w:val="28"/>
                <w:lang w:eastAsia="ru-RU"/>
              </w:rPr>
              <w:t>2</w:t>
            </w:r>
          </w:p>
        </w:tc>
        <w:tc>
          <w:tcPr>
            <w:tcW w:w="14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CE7818" w:rsidRPr="00E04CA1" w:rsidRDefault="00CE7818" w:rsidP="00CE7818">
            <w:pPr>
              <w:spacing w:after="0" w:line="240" w:lineRule="auto"/>
              <w:rPr>
                <w:rFonts w:ascii="Times New Roman" w:eastAsia="Times New Roman" w:hAnsi="Times New Roman" w:cs="Times New Roman"/>
                <w:color w:val="666666"/>
                <w:sz w:val="28"/>
                <w:szCs w:val="28"/>
                <w:lang w:eastAsia="ru-RU"/>
              </w:rPr>
            </w:pPr>
          </w:p>
        </w:tc>
      </w:tr>
    </w:tbl>
    <w:p w:rsidR="00CE7818" w:rsidRPr="00E04CA1" w:rsidRDefault="00CE7818" w:rsidP="00CE7818">
      <w:pPr>
        <w:rPr>
          <w:rFonts w:ascii="Times New Roman" w:hAnsi="Times New Roman" w:cs="Times New Roman"/>
          <w:sz w:val="28"/>
          <w:szCs w:val="28"/>
        </w:rPr>
      </w:pPr>
    </w:p>
    <w:p w:rsidR="00CE7818" w:rsidRPr="00E04CA1" w:rsidRDefault="00CE7818" w:rsidP="00CE7818">
      <w:pPr>
        <w:rPr>
          <w:rFonts w:ascii="Times New Roman" w:eastAsia="Times New Roman" w:hAnsi="Times New Roman" w:cs="Times New Roman"/>
          <w:sz w:val="28"/>
          <w:szCs w:val="28"/>
          <w:lang w:eastAsia="ru-RU"/>
        </w:rPr>
      </w:pPr>
    </w:p>
    <w:p w:rsidR="00CE7818" w:rsidRPr="00E04CA1" w:rsidRDefault="00CE7818" w:rsidP="00CE7818">
      <w:pPr>
        <w:rPr>
          <w:rFonts w:ascii="Times New Roman" w:eastAsia="Times New Roman" w:hAnsi="Times New Roman" w:cs="Times New Roman"/>
          <w:sz w:val="28"/>
          <w:szCs w:val="28"/>
          <w:lang w:eastAsia="ru-RU"/>
        </w:rPr>
      </w:pPr>
    </w:p>
    <w:p w:rsidR="00CE7818" w:rsidRPr="00E04CA1" w:rsidRDefault="00CE7818" w:rsidP="00CE7818">
      <w:pPr>
        <w:rPr>
          <w:rFonts w:ascii="Times New Roman" w:hAnsi="Times New Roman" w:cs="Times New Roman"/>
          <w:b/>
          <w:sz w:val="28"/>
          <w:szCs w:val="28"/>
        </w:rPr>
      </w:pPr>
      <w:r w:rsidRPr="00E04CA1">
        <w:rPr>
          <w:rFonts w:ascii="Times New Roman" w:eastAsia="Times New Roman" w:hAnsi="Times New Roman" w:cs="Times New Roman"/>
          <w:sz w:val="28"/>
          <w:szCs w:val="28"/>
          <w:lang w:eastAsia="ru-RU"/>
        </w:rPr>
        <w:t xml:space="preserve">  </w:t>
      </w:r>
      <w:r w:rsidRPr="00E04CA1">
        <w:rPr>
          <w:rFonts w:ascii="Times New Roman" w:hAnsi="Times New Roman" w:cs="Times New Roman"/>
          <w:b/>
          <w:sz w:val="28"/>
          <w:szCs w:val="28"/>
        </w:rPr>
        <w:t>Тематическое планирование по алгебре и началам анализа 11 класс</w:t>
      </w:r>
    </w:p>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А.Г. Мордкович 4 часа в неделю</w:t>
      </w:r>
    </w:p>
    <w:tbl>
      <w:tblPr>
        <w:tblStyle w:val="a5"/>
        <w:tblW w:w="0" w:type="auto"/>
        <w:tblLook w:val="04A0" w:firstRow="1" w:lastRow="0" w:firstColumn="1" w:lastColumn="0" w:noHBand="0" w:noVBand="1"/>
      </w:tblPr>
      <w:tblGrid>
        <w:gridCol w:w="1088"/>
        <w:gridCol w:w="5075"/>
        <w:gridCol w:w="1249"/>
        <w:gridCol w:w="1933"/>
      </w:tblGrid>
      <w:tr w:rsidR="00CE7818" w:rsidRPr="00E04CA1" w:rsidTr="00CE7818">
        <w:tc>
          <w:tcPr>
            <w:tcW w:w="1101"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 урока</w:t>
            </w:r>
          </w:p>
        </w:tc>
        <w:tc>
          <w:tcPr>
            <w:tcW w:w="5244"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Содержание учебного материала</w:t>
            </w:r>
          </w:p>
        </w:tc>
        <w:tc>
          <w:tcPr>
            <w:tcW w:w="1276"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Кол-во часов</w:t>
            </w:r>
          </w:p>
        </w:tc>
        <w:tc>
          <w:tcPr>
            <w:tcW w:w="1950"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Примечание</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1-4</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Повторение материала 10 класса</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9571" w:type="dxa"/>
            <w:gridSpan w:val="4"/>
          </w:tcPr>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Многочлены (10 часов)</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5-7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Многочлены от одной переменной</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8-10</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Многочлены от нескольких переменных</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11-13</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Уравнения высших степеней</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14</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№1</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9571" w:type="dxa"/>
            <w:gridSpan w:val="4"/>
          </w:tcPr>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Степени и корни. Степенные функции (24 часа)</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15-16</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Понятие корня п-ой степени из действительного числа</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17-19</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Функция у=    х, ее свойства и график</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20-22</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Свойства корня п-ой степени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23-26</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Преобразование выражений, содержащих радикалы</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27-28</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№2</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29-31</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Понятие степени с рациональным показателем</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32-35</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Степенные функции, их свойства и графики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36-37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Извлечение корней из комплексных чисел</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38</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№3</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9571" w:type="dxa"/>
            <w:gridSpan w:val="4"/>
          </w:tcPr>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Показательная и логарифмическая функция (31 час)</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39-41</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Показательная функция, ее свойства и график</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42-44</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 xml:space="preserve">Показательные уравнения </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45-46</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Показательные неравенства</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47-48</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Понятие логарифма</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49-51</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Логарифмическая функция, ее свойства и график</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52-53</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 4</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54-57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Свойства логарифмов</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58-61</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Логарифмические уравнения</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62-64</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Логарифмические неравенства</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65-67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 xml:space="preserve">Дифференцирование показательной и логарифмической функций </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68-69</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 5</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9571" w:type="dxa"/>
            <w:gridSpan w:val="4"/>
          </w:tcPr>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Первообразная и интеграл  (9 часов)</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70-72</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Первообразная и неопределенный интеграл</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73-77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Определенный интеграл</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5</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78</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 6</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9571" w:type="dxa"/>
            <w:gridSpan w:val="4"/>
          </w:tcPr>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Элементы теории вероятности, математическая статистика (9 часов)</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79-80</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Вероятность и геометрия</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81-83</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Независимые повторения испытаний с двумя исходами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84-85</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Статистические методы обработки информации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86-87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Гауссова кривая. Закон больших чисел</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9571" w:type="dxa"/>
            <w:gridSpan w:val="4"/>
          </w:tcPr>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Уравнения и неравенства. Системы уравнений и</w:t>
            </w:r>
          </w:p>
          <w:p w:rsidR="00CE7818" w:rsidRPr="00E04CA1" w:rsidRDefault="00CE7818" w:rsidP="00CE7818">
            <w:pPr>
              <w:rPr>
                <w:rFonts w:ascii="Times New Roman" w:hAnsi="Times New Roman" w:cs="Times New Roman"/>
                <w:b/>
                <w:sz w:val="28"/>
                <w:szCs w:val="28"/>
              </w:rPr>
            </w:pPr>
            <w:r w:rsidRPr="00E04CA1">
              <w:rPr>
                <w:rFonts w:ascii="Times New Roman" w:hAnsi="Times New Roman" w:cs="Times New Roman"/>
                <w:b/>
                <w:sz w:val="28"/>
                <w:szCs w:val="28"/>
              </w:rPr>
              <w:t xml:space="preserve"> неравенств (33 часа)</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88-91</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Равносильность уравнений</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92-94</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Общие методы решения уравнений</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95-97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Равносильность неравенств</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98-100</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Уравнения и неравенства с модулями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101-102</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 7</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103-105</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Уравнения и неравенства со знаком радикала</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106-107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Уравнения и неравенства с двумя переменными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108-110</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Доказательство неравенств</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111-114</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Системы уравнений</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115-116</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Контрольная работа №8</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117-120</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Задачи с параметрами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4</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9571" w:type="dxa"/>
            <w:gridSpan w:val="4"/>
          </w:tcPr>
          <w:p w:rsidR="00CE7818" w:rsidRPr="00E04CA1" w:rsidRDefault="00CE7818" w:rsidP="00CE7818">
            <w:pPr>
              <w:jc w:val="center"/>
              <w:rPr>
                <w:rFonts w:ascii="Times New Roman" w:hAnsi="Times New Roman" w:cs="Times New Roman"/>
                <w:b/>
                <w:sz w:val="28"/>
                <w:szCs w:val="28"/>
              </w:rPr>
            </w:pPr>
            <w:r w:rsidRPr="00E04CA1">
              <w:rPr>
                <w:rFonts w:ascii="Times New Roman" w:hAnsi="Times New Roman" w:cs="Times New Roman"/>
                <w:b/>
                <w:sz w:val="28"/>
                <w:szCs w:val="28"/>
              </w:rPr>
              <w:t>Обобщающее повторение (16 часов)</w:t>
            </w: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121-122</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Преобразование тригонометрических выражений</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123-125</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 xml:space="preserve">Решение тригонометрических уравнений и неравенств </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126-127</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Производная и ее применение</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128</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Интеграл и вычисление плоских фигур</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129-131</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Степени и корни</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132-133</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 xml:space="preserve">Показательные уравнения и неравенства </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2</w:t>
            </w:r>
          </w:p>
        </w:tc>
        <w:tc>
          <w:tcPr>
            <w:tcW w:w="1950" w:type="dxa"/>
          </w:tcPr>
          <w:p w:rsidR="00CE7818" w:rsidRPr="00E04CA1" w:rsidRDefault="00CE7818" w:rsidP="00CE7818">
            <w:pPr>
              <w:jc w:val="center"/>
              <w:rPr>
                <w:rFonts w:ascii="Times New Roman" w:hAnsi="Times New Roman" w:cs="Times New Roman"/>
                <w:sz w:val="28"/>
                <w:szCs w:val="28"/>
              </w:rPr>
            </w:pPr>
          </w:p>
        </w:tc>
      </w:tr>
      <w:tr w:rsidR="00CE7818" w:rsidRPr="00E04CA1" w:rsidTr="00CE7818">
        <w:tc>
          <w:tcPr>
            <w:tcW w:w="1101"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134-136</w:t>
            </w:r>
          </w:p>
        </w:tc>
        <w:tc>
          <w:tcPr>
            <w:tcW w:w="5244" w:type="dxa"/>
          </w:tcPr>
          <w:p w:rsidR="00CE7818" w:rsidRPr="00E04CA1" w:rsidRDefault="00CE7818" w:rsidP="00CE7818">
            <w:pPr>
              <w:rPr>
                <w:rFonts w:ascii="Times New Roman" w:hAnsi="Times New Roman" w:cs="Times New Roman"/>
                <w:sz w:val="28"/>
                <w:szCs w:val="28"/>
              </w:rPr>
            </w:pPr>
            <w:r w:rsidRPr="00E04CA1">
              <w:rPr>
                <w:rFonts w:ascii="Times New Roman" w:hAnsi="Times New Roman" w:cs="Times New Roman"/>
                <w:sz w:val="28"/>
                <w:szCs w:val="28"/>
              </w:rPr>
              <w:t>Логарифмические уравнения и неравенства</w:t>
            </w:r>
          </w:p>
        </w:tc>
        <w:tc>
          <w:tcPr>
            <w:tcW w:w="1276" w:type="dxa"/>
          </w:tcPr>
          <w:p w:rsidR="00CE7818" w:rsidRPr="00E04CA1" w:rsidRDefault="00CE7818" w:rsidP="00CE7818">
            <w:pPr>
              <w:jc w:val="center"/>
              <w:rPr>
                <w:rFonts w:ascii="Times New Roman" w:hAnsi="Times New Roman" w:cs="Times New Roman"/>
                <w:sz w:val="28"/>
                <w:szCs w:val="28"/>
              </w:rPr>
            </w:pPr>
            <w:r w:rsidRPr="00E04CA1">
              <w:rPr>
                <w:rFonts w:ascii="Times New Roman" w:hAnsi="Times New Roman" w:cs="Times New Roman"/>
                <w:sz w:val="28"/>
                <w:szCs w:val="28"/>
              </w:rPr>
              <w:t>3</w:t>
            </w:r>
          </w:p>
        </w:tc>
        <w:tc>
          <w:tcPr>
            <w:tcW w:w="1950" w:type="dxa"/>
          </w:tcPr>
          <w:p w:rsidR="00CE7818" w:rsidRPr="00E04CA1" w:rsidRDefault="00CE7818" w:rsidP="00CE7818">
            <w:pPr>
              <w:jc w:val="center"/>
              <w:rPr>
                <w:rFonts w:ascii="Times New Roman" w:hAnsi="Times New Roman" w:cs="Times New Roman"/>
                <w:sz w:val="28"/>
                <w:szCs w:val="28"/>
              </w:rPr>
            </w:pPr>
          </w:p>
        </w:tc>
      </w:tr>
    </w:tbl>
    <w:p w:rsidR="00CE7818" w:rsidRPr="00E04CA1" w:rsidRDefault="00CE7818" w:rsidP="00CE7818">
      <w:pPr>
        <w:pStyle w:val="a3"/>
        <w:shd w:val="clear" w:color="auto" w:fill="FFFFFF"/>
        <w:spacing w:before="0" w:beforeAutospacing="0" w:after="0" w:afterAutospacing="0"/>
        <w:jc w:val="center"/>
        <w:rPr>
          <w:color w:val="000000"/>
          <w:sz w:val="28"/>
          <w:szCs w:val="28"/>
        </w:rPr>
      </w:pPr>
    </w:p>
    <w:p w:rsidR="00CE7818" w:rsidRPr="00E04CA1" w:rsidRDefault="00CE7818" w:rsidP="00CE7818">
      <w:pPr>
        <w:pStyle w:val="a3"/>
        <w:shd w:val="clear" w:color="auto" w:fill="FFFFFF"/>
        <w:spacing w:before="0" w:beforeAutospacing="0" w:after="0" w:afterAutospacing="0"/>
        <w:rPr>
          <w:color w:val="000000"/>
          <w:sz w:val="28"/>
          <w:szCs w:val="28"/>
        </w:rPr>
      </w:pPr>
    </w:p>
    <w:sectPr w:rsidR="00CE7818" w:rsidRPr="00E04C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6C4"/>
    <w:multiLevelType w:val="hybridMultilevel"/>
    <w:tmpl w:val="7C763BBC"/>
    <w:lvl w:ilvl="0" w:tplc="E8EEAB1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F33C5C"/>
    <w:multiLevelType w:val="hybridMultilevel"/>
    <w:tmpl w:val="0A1AC572"/>
    <w:lvl w:ilvl="0" w:tplc="D5ACDE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892B22"/>
    <w:multiLevelType w:val="hybridMultilevel"/>
    <w:tmpl w:val="1C96FAB4"/>
    <w:lvl w:ilvl="0" w:tplc="63227A9A">
      <w:start w:val="1"/>
      <w:numFmt w:val="decimal"/>
      <w:lvlText w:val="%1."/>
      <w:lvlJc w:val="left"/>
      <w:pPr>
        <w:ind w:left="43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B81324"/>
    <w:multiLevelType w:val="multilevel"/>
    <w:tmpl w:val="DA3E01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2A0410A"/>
    <w:multiLevelType w:val="multilevel"/>
    <w:tmpl w:val="C50A8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9F1DCC"/>
    <w:multiLevelType w:val="hybridMultilevel"/>
    <w:tmpl w:val="5D608A80"/>
    <w:lvl w:ilvl="0" w:tplc="F050B93E">
      <w:start w:val="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18"/>
    <w:rsid w:val="0046071E"/>
    <w:rsid w:val="00C8765B"/>
    <w:rsid w:val="00CE7818"/>
    <w:rsid w:val="00D93B8E"/>
    <w:rsid w:val="00DF599A"/>
    <w:rsid w:val="00E04CA1"/>
    <w:rsid w:val="00E25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31A6B"/>
  <w15:chartTrackingRefBased/>
  <w15:docId w15:val="{8CD1F4E7-C5D6-4AB7-B247-31800217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81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E7818"/>
    <w:pPr>
      <w:autoSpaceDE w:val="0"/>
      <w:autoSpaceDN w:val="0"/>
      <w:adjustRightInd w:val="0"/>
      <w:spacing w:after="0" w:line="240" w:lineRule="auto"/>
    </w:pPr>
    <w:rPr>
      <w:rFonts w:ascii="Arial" w:hAnsi="Arial" w:cs="Arial"/>
      <w:color w:val="000000"/>
      <w:sz w:val="24"/>
      <w:szCs w:val="24"/>
    </w:rPr>
  </w:style>
  <w:style w:type="paragraph" w:styleId="a3">
    <w:name w:val="Normal (Web)"/>
    <w:basedOn w:val="a"/>
    <w:uiPriority w:val="99"/>
    <w:unhideWhenUsed/>
    <w:rsid w:val="00CE78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E7818"/>
    <w:pPr>
      <w:ind w:left="720"/>
      <w:contextualSpacing/>
    </w:pPr>
  </w:style>
  <w:style w:type="paragraph" w:customStyle="1" w:styleId="c12">
    <w:name w:val="c12"/>
    <w:basedOn w:val="a"/>
    <w:rsid w:val="00CE78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E7818"/>
  </w:style>
  <w:style w:type="paragraph" w:customStyle="1" w:styleId="c27">
    <w:name w:val="c27"/>
    <w:basedOn w:val="a"/>
    <w:rsid w:val="00CE781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CE78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EF3BF-54FE-4120-83C7-F9BC42BB0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3696</Words>
  <Characters>21072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2021-09-19T06:33:00Z</dcterms:created>
  <dcterms:modified xsi:type="dcterms:W3CDTF">2022-08-30T08:04:00Z</dcterms:modified>
</cp:coreProperties>
</file>